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4103C" w14:textId="77777777" w:rsidR="002D4F09" w:rsidRDefault="002D4F09" w:rsidP="002D4F09">
      <w:pPr>
        <w:pStyle w:val="Heading1"/>
        <w:spacing w:before="281" w:after="281" w:line="300" w:lineRule="auto"/>
      </w:pPr>
      <w:r w:rsidRPr="01CF9A42">
        <w:rPr>
          <w:rFonts w:ascii="Segoe UI" w:eastAsia="Segoe UI" w:hAnsi="Segoe UI" w:cs="Segoe UI"/>
          <w:b/>
          <w:bCs/>
          <w:sz w:val="42"/>
          <w:szCs w:val="42"/>
        </w:rPr>
        <w:t>Job Description (Job Specification)</w:t>
      </w:r>
    </w:p>
    <w:p w14:paraId="375F877E"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t>Job Title</w:t>
      </w:r>
    </w:p>
    <w:p w14:paraId="66DDC15E" w14:textId="77777777" w:rsidR="002D4F09" w:rsidRDefault="002D4F09" w:rsidP="002D4F09">
      <w:pPr>
        <w:spacing w:before="210" w:after="210" w:line="300" w:lineRule="auto"/>
      </w:pPr>
      <w:r w:rsidRPr="01CF9A42">
        <w:rPr>
          <w:rFonts w:ascii="Segoe UI" w:eastAsia="Segoe UI" w:hAnsi="Segoe UI" w:cs="Segoe UI"/>
          <w:sz w:val="21"/>
          <w:szCs w:val="21"/>
        </w:rPr>
        <w:t>Project Manager</w:t>
      </w:r>
    </w:p>
    <w:p w14:paraId="64500FC2"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t>Organisation</w:t>
      </w:r>
    </w:p>
    <w:p w14:paraId="6E7972CB" w14:textId="00639546" w:rsidR="002D4F09" w:rsidRDefault="002D4F09" w:rsidP="002D4F09">
      <w:pPr>
        <w:spacing w:before="210" w:after="210" w:line="300" w:lineRule="auto"/>
      </w:pPr>
      <w:r w:rsidRPr="01CF9A42">
        <w:rPr>
          <w:rFonts w:ascii="Segoe UI" w:eastAsia="Segoe UI" w:hAnsi="Segoe UI" w:cs="Segoe UI"/>
          <w:sz w:val="21"/>
          <w:szCs w:val="21"/>
        </w:rPr>
        <w:t>Financially Included</w:t>
      </w:r>
      <w:r w:rsidR="00386BC5">
        <w:rPr>
          <w:rFonts w:ascii="Segoe UI" w:eastAsia="Segoe UI" w:hAnsi="Segoe UI" w:cs="Segoe UI"/>
          <w:sz w:val="21"/>
          <w:szCs w:val="21"/>
        </w:rPr>
        <w:t xml:space="preserve"> (part of GEMAP Scotland)</w:t>
      </w:r>
    </w:p>
    <w:p w14:paraId="4944F58F" w14:textId="4C71DFFB" w:rsidR="00810B95" w:rsidRPr="00810B95" w:rsidRDefault="002D4F09" w:rsidP="00810B95">
      <w:pPr>
        <w:pStyle w:val="Heading2"/>
        <w:spacing w:before="261" w:after="261" w:line="300" w:lineRule="auto"/>
        <w:rPr>
          <w:rFonts w:ascii="Segoe UI" w:eastAsia="Segoe UI" w:hAnsi="Segoe UI" w:cs="Segoe UI"/>
          <w:b/>
          <w:bCs/>
          <w:sz w:val="31"/>
          <w:szCs w:val="31"/>
        </w:rPr>
      </w:pPr>
      <w:r w:rsidRPr="01CF9A42">
        <w:rPr>
          <w:rFonts w:ascii="Segoe UI" w:eastAsia="Segoe UI" w:hAnsi="Segoe UI" w:cs="Segoe UI"/>
          <w:b/>
          <w:bCs/>
          <w:sz w:val="31"/>
          <w:szCs w:val="31"/>
        </w:rPr>
        <w:t>Hours</w:t>
      </w:r>
    </w:p>
    <w:p w14:paraId="6071BC31" w14:textId="77777777" w:rsidR="002D4F09" w:rsidRDefault="002D4F09" w:rsidP="002D4F09">
      <w:pPr>
        <w:spacing w:before="210" w:after="210" w:line="300" w:lineRule="auto"/>
      </w:pPr>
      <w:r w:rsidRPr="01CF9A42">
        <w:rPr>
          <w:rFonts w:ascii="Segoe UI" w:eastAsia="Segoe UI" w:hAnsi="Segoe UI" w:cs="Segoe UI"/>
          <w:sz w:val="21"/>
          <w:szCs w:val="21"/>
        </w:rPr>
        <w:t>35 hours per week</w:t>
      </w:r>
    </w:p>
    <w:p w14:paraId="064D94A6"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t>Location</w:t>
      </w:r>
    </w:p>
    <w:p w14:paraId="694C468B" w14:textId="77777777" w:rsidR="002D4F09" w:rsidRDefault="002D4F09" w:rsidP="002D4F09">
      <w:r w:rsidRPr="01CF9A42">
        <w:t>Glasgow, G33 4EL</w:t>
      </w:r>
    </w:p>
    <w:p w14:paraId="2E3B4313" w14:textId="77777777" w:rsidR="002D4F09" w:rsidRDefault="002D4F09" w:rsidP="002D4F09">
      <w:pPr>
        <w:spacing w:before="210" w:after="210" w:line="300" w:lineRule="auto"/>
        <w:rPr>
          <w:color w:val="464FEB"/>
        </w:rPr>
      </w:pPr>
      <w:r w:rsidRPr="01CF9A42">
        <w:rPr>
          <w:rFonts w:ascii="Segoe UI" w:eastAsia="Segoe UI" w:hAnsi="Segoe UI" w:cs="Segoe UI"/>
          <w:sz w:val="21"/>
          <w:szCs w:val="21"/>
        </w:rPr>
        <w:t xml:space="preserve">Office-based/hybrid working arrangements. </w:t>
      </w:r>
    </w:p>
    <w:p w14:paraId="3288FE0E"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t>Purpose of the Role</w:t>
      </w:r>
    </w:p>
    <w:p w14:paraId="4C8723DF" w14:textId="77777777" w:rsidR="002D4F09" w:rsidRDefault="002D4F09" w:rsidP="002D4F09">
      <w:pPr>
        <w:spacing w:before="210" w:after="210" w:line="300" w:lineRule="auto"/>
        <w:rPr>
          <w:color w:val="464FEB"/>
        </w:rPr>
      </w:pPr>
      <w:r w:rsidRPr="7D4FCFBD">
        <w:rPr>
          <w:rFonts w:ascii="Segoe UI" w:eastAsia="Segoe UI" w:hAnsi="Segoe UI" w:cs="Segoe UI"/>
          <w:sz w:val="21"/>
          <w:szCs w:val="21"/>
        </w:rPr>
        <w:t xml:space="preserve">The Project Manager will provide both strategic and operational leadership for Financially Included, leading the project through its next phase of development and expansion, championing community led service design and shaping the wider agenda around economic abuse. The role will ensure the delivery of high-quality support services for women affected by financial and economic abuse while strengthening partnerships, influencing policy and developing the Purple Phone Helpline. </w:t>
      </w:r>
    </w:p>
    <w:p w14:paraId="7777F21B"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t>Key Responsibilities</w:t>
      </w:r>
    </w:p>
    <w:p w14:paraId="4F8FFCAE"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Leadership and Management</w:t>
      </w:r>
    </w:p>
    <w:p w14:paraId="61DD7740" w14:textId="77777777" w:rsidR="002D4F09" w:rsidRDefault="002D4F09" w:rsidP="002D4F09">
      <w:pPr>
        <w:pStyle w:val="ListParagraph"/>
        <w:numPr>
          <w:ilvl w:val="0"/>
          <w:numId w:val="1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Lead, manage and support the Financially Included team.</w:t>
      </w:r>
    </w:p>
    <w:p w14:paraId="0834BC81" w14:textId="77777777" w:rsidR="002D4F09" w:rsidRDefault="002D4F09" w:rsidP="002D4F09">
      <w:pPr>
        <w:pStyle w:val="ListParagraph"/>
        <w:numPr>
          <w:ilvl w:val="0"/>
          <w:numId w:val="1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Provide supervision, performance management and development opportunities.</w:t>
      </w:r>
    </w:p>
    <w:p w14:paraId="6A3043B4" w14:textId="77777777" w:rsidR="002D4F09" w:rsidRDefault="002D4F09" w:rsidP="002D4F09">
      <w:pPr>
        <w:pStyle w:val="ListParagraph"/>
        <w:numPr>
          <w:ilvl w:val="0"/>
          <w:numId w:val="13"/>
        </w:numPr>
        <w:spacing w:after="0" w:line="300" w:lineRule="auto"/>
        <w:rPr>
          <w:color w:val="464FEB"/>
        </w:rPr>
      </w:pPr>
      <w:r w:rsidRPr="01CF9A42">
        <w:rPr>
          <w:rFonts w:ascii="Segoe UI" w:eastAsia="Segoe UI" w:hAnsi="Segoe UI" w:cs="Segoe UI"/>
          <w:sz w:val="21"/>
          <w:szCs w:val="21"/>
        </w:rPr>
        <w:t xml:space="preserve">Foster a positive, accountable and learning-focused culture. </w:t>
      </w:r>
    </w:p>
    <w:p w14:paraId="58A23BFD"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Strategic Development</w:t>
      </w:r>
    </w:p>
    <w:p w14:paraId="62E42C74" w14:textId="77777777" w:rsidR="002D4F09" w:rsidRDefault="002D4F09" w:rsidP="002D4F09">
      <w:pPr>
        <w:pStyle w:val="ListParagraph"/>
        <w:numPr>
          <w:ilvl w:val="0"/>
          <w:numId w:val="12"/>
        </w:numPr>
        <w:spacing w:after="0" w:line="300" w:lineRule="auto"/>
        <w:rPr>
          <w:rFonts w:ascii="Segoe UI" w:eastAsia="Segoe UI" w:hAnsi="Segoe UI" w:cs="Segoe UI"/>
          <w:sz w:val="21"/>
          <w:szCs w:val="21"/>
        </w:rPr>
      </w:pPr>
      <w:r w:rsidRPr="01CF9A42">
        <w:rPr>
          <w:rFonts w:ascii="Segoe UI" w:eastAsia="Segoe UI" w:hAnsi="Segoe UI" w:cs="Segoe UI"/>
          <w:sz w:val="21"/>
          <w:szCs w:val="21"/>
        </w:rPr>
        <w:t>Develop and implement strategic and operational plans.</w:t>
      </w:r>
    </w:p>
    <w:p w14:paraId="668A4C48" w14:textId="77777777" w:rsidR="002D4F09" w:rsidRDefault="002D4F09" w:rsidP="002D4F09">
      <w:pPr>
        <w:pStyle w:val="ListParagraph"/>
        <w:numPr>
          <w:ilvl w:val="0"/>
          <w:numId w:val="12"/>
        </w:numPr>
        <w:spacing w:after="0" w:line="300" w:lineRule="auto"/>
        <w:rPr>
          <w:rFonts w:ascii="Segoe UI" w:eastAsia="Segoe UI" w:hAnsi="Segoe UI" w:cs="Segoe UI"/>
          <w:sz w:val="21"/>
          <w:szCs w:val="21"/>
        </w:rPr>
      </w:pPr>
      <w:r w:rsidRPr="7D4FCFBD">
        <w:rPr>
          <w:rFonts w:ascii="Segoe UI" w:eastAsia="Segoe UI" w:hAnsi="Segoe UI" w:cs="Segoe UI"/>
          <w:sz w:val="21"/>
          <w:szCs w:val="21"/>
        </w:rPr>
        <w:t>Protect and enhance the local partnership model while developing sustainable national services.</w:t>
      </w:r>
    </w:p>
    <w:p w14:paraId="629D66CE" w14:textId="77777777" w:rsidR="002D4F09" w:rsidRDefault="002D4F09" w:rsidP="002D4F09">
      <w:pPr>
        <w:pStyle w:val="ListParagraph"/>
        <w:numPr>
          <w:ilvl w:val="0"/>
          <w:numId w:val="12"/>
        </w:numPr>
        <w:spacing w:after="0" w:line="300" w:lineRule="auto"/>
        <w:rPr>
          <w:color w:val="464FEB"/>
        </w:rPr>
      </w:pPr>
      <w:r w:rsidRPr="01CF9A42">
        <w:rPr>
          <w:rFonts w:ascii="Segoe UI" w:eastAsia="Segoe UI" w:hAnsi="Segoe UI" w:cs="Segoe UI"/>
          <w:sz w:val="21"/>
          <w:szCs w:val="21"/>
        </w:rPr>
        <w:lastRenderedPageBreak/>
        <w:t xml:space="preserve">Identify opportunities for growth, innovation and organisational development. </w:t>
      </w:r>
    </w:p>
    <w:p w14:paraId="4B7DE851"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Service Delivery</w:t>
      </w:r>
    </w:p>
    <w:p w14:paraId="38465274" w14:textId="77777777" w:rsidR="002D4F09" w:rsidRDefault="002D4F09" w:rsidP="002D4F09">
      <w:pPr>
        <w:pStyle w:val="ListParagraph"/>
        <w:numPr>
          <w:ilvl w:val="0"/>
          <w:numId w:val="11"/>
        </w:numPr>
        <w:spacing w:after="0" w:line="300" w:lineRule="auto"/>
        <w:rPr>
          <w:rFonts w:ascii="Segoe UI" w:eastAsia="Segoe UI" w:hAnsi="Segoe UI" w:cs="Segoe UI"/>
          <w:sz w:val="21"/>
          <w:szCs w:val="21"/>
        </w:rPr>
      </w:pPr>
      <w:r w:rsidRPr="01CF9A42">
        <w:rPr>
          <w:rFonts w:ascii="Segoe UI" w:eastAsia="Segoe UI" w:hAnsi="Segoe UI" w:cs="Segoe UI"/>
          <w:sz w:val="21"/>
          <w:szCs w:val="21"/>
        </w:rPr>
        <w:t>Oversee delivery of high-quality specialist support services.</w:t>
      </w:r>
    </w:p>
    <w:p w14:paraId="7CD5FC9C" w14:textId="77777777" w:rsidR="002D4F09" w:rsidRDefault="002D4F09" w:rsidP="002D4F09">
      <w:pPr>
        <w:pStyle w:val="ListParagraph"/>
        <w:numPr>
          <w:ilvl w:val="0"/>
          <w:numId w:val="11"/>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Ensure services are trauma-informed, survivor-centred and safe.</w:t>
      </w:r>
    </w:p>
    <w:p w14:paraId="3848F006" w14:textId="77777777" w:rsidR="002D4F09" w:rsidRDefault="002D4F09" w:rsidP="002D4F09">
      <w:pPr>
        <w:pStyle w:val="ListParagraph"/>
        <w:numPr>
          <w:ilvl w:val="0"/>
          <w:numId w:val="11"/>
        </w:numPr>
        <w:spacing w:after="0" w:line="300" w:lineRule="auto"/>
        <w:rPr>
          <w:color w:val="464FEB"/>
        </w:rPr>
      </w:pPr>
      <w:r w:rsidRPr="01CF9A42">
        <w:rPr>
          <w:rFonts w:ascii="Segoe UI" w:eastAsia="Segoe UI" w:hAnsi="Segoe UI" w:cs="Segoe UI"/>
          <w:sz w:val="21"/>
          <w:szCs w:val="21"/>
        </w:rPr>
        <w:t xml:space="preserve">Monitor service quality and continuously improve practice. </w:t>
      </w:r>
    </w:p>
    <w:p w14:paraId="612CD9B0"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Partnership Development</w:t>
      </w:r>
    </w:p>
    <w:p w14:paraId="10A82808" w14:textId="77777777" w:rsidR="002D4F09" w:rsidRDefault="002D4F09" w:rsidP="002D4F09">
      <w:pPr>
        <w:pStyle w:val="ListParagraph"/>
        <w:numPr>
          <w:ilvl w:val="0"/>
          <w:numId w:val="10"/>
        </w:numPr>
        <w:spacing w:after="0" w:line="300" w:lineRule="auto"/>
        <w:rPr>
          <w:rFonts w:ascii="Segoe UI" w:eastAsia="Segoe UI" w:hAnsi="Segoe UI" w:cs="Segoe UI"/>
          <w:sz w:val="21"/>
          <w:szCs w:val="21"/>
        </w:rPr>
      </w:pPr>
      <w:r w:rsidRPr="7D4FCFBD">
        <w:rPr>
          <w:rFonts w:ascii="Segoe UI" w:eastAsia="Segoe UI" w:hAnsi="Segoe UI" w:cs="Segoe UI"/>
          <w:sz w:val="21"/>
          <w:szCs w:val="21"/>
        </w:rPr>
        <w:t>Build and maintain relationships with key stakeholders in Glasgow and across Scotland.</w:t>
      </w:r>
    </w:p>
    <w:p w14:paraId="1E146E62" w14:textId="77777777" w:rsidR="002D4F09" w:rsidRDefault="002D4F09" w:rsidP="002D4F09">
      <w:pPr>
        <w:pStyle w:val="ListParagraph"/>
        <w:numPr>
          <w:ilvl w:val="0"/>
          <w:numId w:val="10"/>
        </w:numPr>
        <w:spacing w:after="0" w:line="300" w:lineRule="auto"/>
        <w:rPr>
          <w:rFonts w:ascii="Segoe UI" w:eastAsia="Segoe UI" w:hAnsi="Segoe UI" w:cs="Segoe UI"/>
          <w:sz w:val="21"/>
          <w:szCs w:val="21"/>
        </w:rPr>
      </w:pPr>
      <w:r w:rsidRPr="01CF9A42">
        <w:rPr>
          <w:rFonts w:ascii="Segoe UI" w:eastAsia="Segoe UI" w:hAnsi="Segoe UI" w:cs="Segoe UI"/>
          <w:sz w:val="21"/>
          <w:szCs w:val="21"/>
        </w:rPr>
        <w:t>Strengthen multi-agency referral pathways and collaborative working arrangements.</w:t>
      </w:r>
    </w:p>
    <w:p w14:paraId="10DB7747" w14:textId="77777777" w:rsidR="002D4F09" w:rsidRDefault="002D4F09" w:rsidP="002D4F09">
      <w:pPr>
        <w:pStyle w:val="ListParagraph"/>
        <w:numPr>
          <w:ilvl w:val="0"/>
          <w:numId w:val="10"/>
        </w:numPr>
        <w:spacing w:after="0" w:line="300" w:lineRule="auto"/>
        <w:rPr>
          <w:color w:val="464FEB"/>
        </w:rPr>
      </w:pPr>
      <w:r w:rsidRPr="01CF9A42">
        <w:rPr>
          <w:rFonts w:ascii="Segoe UI" w:eastAsia="Segoe UI" w:hAnsi="Segoe UI" w:cs="Segoe UI"/>
          <w:sz w:val="21"/>
          <w:szCs w:val="21"/>
        </w:rPr>
        <w:t xml:space="preserve">Represent Financially Included in strategic forums, networks and partnerships. </w:t>
      </w:r>
    </w:p>
    <w:p w14:paraId="4E7B91D2"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Purple Phone Helpline Development</w:t>
      </w:r>
    </w:p>
    <w:p w14:paraId="7595F383" w14:textId="77777777" w:rsidR="002D4F09" w:rsidRDefault="002D4F09" w:rsidP="002D4F09">
      <w:pPr>
        <w:pStyle w:val="ListParagraph"/>
        <w:numPr>
          <w:ilvl w:val="0"/>
          <w:numId w:val="9"/>
        </w:numPr>
        <w:spacing w:after="0" w:line="300" w:lineRule="auto"/>
        <w:rPr>
          <w:rFonts w:ascii="Segoe UI" w:eastAsia="Segoe UI" w:hAnsi="Segoe UI" w:cs="Segoe UI"/>
          <w:sz w:val="21"/>
          <w:szCs w:val="21"/>
        </w:rPr>
      </w:pPr>
      <w:r w:rsidRPr="01CF9A42">
        <w:rPr>
          <w:rFonts w:ascii="Segoe UI" w:eastAsia="Segoe UI" w:hAnsi="Segoe UI" w:cs="Segoe UI"/>
          <w:sz w:val="21"/>
          <w:szCs w:val="21"/>
        </w:rPr>
        <w:t>Lead the continued development and promotion of the Purple Phone Helpline.</w:t>
      </w:r>
    </w:p>
    <w:p w14:paraId="14ABDAB5" w14:textId="77777777" w:rsidR="002D4F09" w:rsidRDefault="002D4F09" w:rsidP="002D4F09">
      <w:pPr>
        <w:pStyle w:val="ListParagraph"/>
        <w:numPr>
          <w:ilvl w:val="0"/>
          <w:numId w:val="9"/>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Ensure the helpline supports the organisation's national ambitions.</w:t>
      </w:r>
    </w:p>
    <w:p w14:paraId="1FF21DCF" w14:textId="77777777" w:rsidR="002D4F09" w:rsidRDefault="002D4F09" w:rsidP="002D4F09">
      <w:pPr>
        <w:pStyle w:val="ListParagraph"/>
        <w:numPr>
          <w:ilvl w:val="0"/>
          <w:numId w:val="9"/>
        </w:numPr>
        <w:spacing w:after="0" w:line="300" w:lineRule="auto"/>
        <w:rPr>
          <w:color w:val="464FEB"/>
        </w:rPr>
      </w:pPr>
      <w:r w:rsidRPr="01CF9A42">
        <w:rPr>
          <w:rFonts w:ascii="Segoe UI" w:eastAsia="Segoe UI" w:hAnsi="Segoe UI" w:cs="Segoe UI"/>
          <w:sz w:val="21"/>
          <w:szCs w:val="21"/>
        </w:rPr>
        <w:t xml:space="preserve">Monitor impact, quality and effectiveness. </w:t>
      </w:r>
    </w:p>
    <w:p w14:paraId="266E4FB0"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Monitoring, Evaluation and Reporting</w:t>
      </w:r>
    </w:p>
    <w:p w14:paraId="70F3E355" w14:textId="77777777" w:rsidR="002D4F09" w:rsidRDefault="002D4F09" w:rsidP="002D4F09">
      <w:pPr>
        <w:pStyle w:val="ListParagraph"/>
        <w:numPr>
          <w:ilvl w:val="0"/>
          <w:numId w:val="8"/>
        </w:numPr>
        <w:spacing w:after="0" w:line="300" w:lineRule="auto"/>
        <w:rPr>
          <w:rFonts w:ascii="Segoe UI" w:eastAsia="Segoe UI" w:hAnsi="Segoe UI" w:cs="Segoe UI"/>
          <w:sz w:val="21"/>
          <w:szCs w:val="21"/>
        </w:rPr>
      </w:pPr>
      <w:r w:rsidRPr="01CF9A42">
        <w:rPr>
          <w:rFonts w:ascii="Segoe UI" w:eastAsia="Segoe UI" w:hAnsi="Segoe UI" w:cs="Segoe UI"/>
          <w:sz w:val="21"/>
          <w:szCs w:val="21"/>
        </w:rPr>
        <w:t>Maintain project plans, risk registers and monitoring systems.</w:t>
      </w:r>
    </w:p>
    <w:p w14:paraId="57653042" w14:textId="77777777" w:rsidR="002D4F09" w:rsidRDefault="002D4F09" w:rsidP="002D4F09">
      <w:pPr>
        <w:pStyle w:val="ListParagraph"/>
        <w:numPr>
          <w:ilvl w:val="0"/>
          <w:numId w:val="8"/>
        </w:numPr>
        <w:spacing w:after="0" w:line="300" w:lineRule="auto"/>
        <w:rPr>
          <w:rFonts w:ascii="Segoe UI" w:eastAsia="Segoe UI" w:hAnsi="Segoe UI" w:cs="Segoe UI"/>
          <w:sz w:val="21"/>
          <w:szCs w:val="21"/>
        </w:rPr>
      </w:pPr>
      <w:r w:rsidRPr="01CF9A42">
        <w:rPr>
          <w:rFonts w:ascii="Segoe UI" w:eastAsia="Segoe UI" w:hAnsi="Segoe UI" w:cs="Segoe UI"/>
          <w:sz w:val="21"/>
          <w:szCs w:val="21"/>
        </w:rPr>
        <w:t>Analyse service data, user feedback and performance information.</w:t>
      </w:r>
    </w:p>
    <w:p w14:paraId="5FF941E5" w14:textId="77777777" w:rsidR="002D4F09" w:rsidRDefault="002D4F09" w:rsidP="002D4F09">
      <w:pPr>
        <w:pStyle w:val="ListParagraph"/>
        <w:numPr>
          <w:ilvl w:val="0"/>
          <w:numId w:val="8"/>
        </w:numPr>
        <w:spacing w:after="0" w:line="300" w:lineRule="auto"/>
        <w:rPr>
          <w:color w:val="464FEB"/>
        </w:rPr>
      </w:pPr>
      <w:r w:rsidRPr="01CF9A42">
        <w:rPr>
          <w:rFonts w:ascii="Segoe UI" w:eastAsia="Segoe UI" w:hAnsi="Segoe UI" w:cs="Segoe UI"/>
          <w:sz w:val="21"/>
          <w:szCs w:val="21"/>
        </w:rPr>
        <w:t xml:space="preserve">Prepare reports for funders, steering groups and partner organisations. </w:t>
      </w:r>
    </w:p>
    <w:p w14:paraId="7861D9EF"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Policy and Influencing</w:t>
      </w:r>
    </w:p>
    <w:p w14:paraId="5CF2ADAB" w14:textId="77777777" w:rsidR="002D4F09" w:rsidRDefault="002D4F09" w:rsidP="002D4F09">
      <w:pPr>
        <w:pStyle w:val="ListParagraph"/>
        <w:numPr>
          <w:ilvl w:val="0"/>
          <w:numId w:val="7"/>
        </w:numPr>
        <w:spacing w:after="0" w:line="300" w:lineRule="auto"/>
        <w:rPr>
          <w:rFonts w:ascii="Segoe UI" w:eastAsia="Segoe UI" w:hAnsi="Segoe UI" w:cs="Segoe UI"/>
          <w:sz w:val="21"/>
          <w:szCs w:val="21"/>
        </w:rPr>
      </w:pPr>
      <w:r w:rsidRPr="01CF9A42">
        <w:rPr>
          <w:rFonts w:ascii="Segoe UI" w:eastAsia="Segoe UI" w:hAnsi="Segoe UI" w:cs="Segoe UI"/>
          <w:sz w:val="21"/>
          <w:szCs w:val="21"/>
        </w:rPr>
        <w:t>Use evidence and learning to influence policy and practice.</w:t>
      </w:r>
    </w:p>
    <w:p w14:paraId="64FD5F19" w14:textId="77777777" w:rsidR="002D4F09" w:rsidRDefault="002D4F09" w:rsidP="002D4F09">
      <w:pPr>
        <w:pStyle w:val="ListParagraph"/>
        <w:numPr>
          <w:ilvl w:val="0"/>
          <w:numId w:val="7"/>
        </w:numPr>
        <w:spacing w:after="0" w:line="300" w:lineRule="auto"/>
        <w:rPr>
          <w:rFonts w:ascii="Segoe UI" w:eastAsia="Segoe UI" w:hAnsi="Segoe UI" w:cs="Segoe UI"/>
          <w:sz w:val="21"/>
          <w:szCs w:val="21"/>
        </w:rPr>
      </w:pPr>
      <w:r w:rsidRPr="01CF9A42">
        <w:rPr>
          <w:rFonts w:ascii="Segoe UI" w:eastAsia="Segoe UI" w:hAnsi="Segoe UI" w:cs="Segoe UI"/>
          <w:sz w:val="21"/>
          <w:szCs w:val="21"/>
        </w:rPr>
        <w:t>Raise awareness of economic abuse and its impact on women.</w:t>
      </w:r>
    </w:p>
    <w:p w14:paraId="67362416" w14:textId="77777777" w:rsidR="002D4F09" w:rsidRDefault="002D4F09" w:rsidP="002D4F09">
      <w:pPr>
        <w:pStyle w:val="ListParagraph"/>
        <w:numPr>
          <w:ilvl w:val="0"/>
          <w:numId w:val="7"/>
        </w:numPr>
        <w:spacing w:after="0" w:line="300" w:lineRule="auto"/>
        <w:rPr>
          <w:color w:val="464FEB"/>
        </w:rPr>
      </w:pPr>
      <w:r w:rsidRPr="01CF9A42">
        <w:rPr>
          <w:rFonts w:ascii="Segoe UI" w:eastAsia="Segoe UI" w:hAnsi="Segoe UI" w:cs="Segoe UI"/>
          <w:sz w:val="21"/>
          <w:szCs w:val="21"/>
        </w:rPr>
        <w:t xml:space="preserve">Build Financially Included's national reputation and profile. </w:t>
      </w:r>
    </w:p>
    <w:p w14:paraId="23135050"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Governance and Compliance</w:t>
      </w:r>
    </w:p>
    <w:p w14:paraId="36FCCB41" w14:textId="77777777" w:rsidR="002D4F09" w:rsidRDefault="002D4F09" w:rsidP="002D4F09">
      <w:pPr>
        <w:pStyle w:val="ListParagraph"/>
        <w:numPr>
          <w:ilvl w:val="0"/>
          <w:numId w:val="6"/>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Ensure compliance with safeguarding, data protection and equality requirements.</w:t>
      </w:r>
    </w:p>
    <w:p w14:paraId="1B0E4D50" w14:textId="77777777" w:rsidR="002D4F09" w:rsidRDefault="002D4F09" w:rsidP="002D4F09">
      <w:pPr>
        <w:pStyle w:val="ListParagraph"/>
        <w:numPr>
          <w:ilvl w:val="0"/>
          <w:numId w:val="6"/>
        </w:numPr>
        <w:spacing w:after="0" w:line="300" w:lineRule="auto"/>
        <w:rPr>
          <w:rFonts w:ascii="Segoe UI" w:eastAsia="Segoe UI" w:hAnsi="Segoe UI" w:cs="Segoe UI"/>
          <w:sz w:val="21"/>
          <w:szCs w:val="21"/>
        </w:rPr>
      </w:pPr>
      <w:r w:rsidRPr="01CF9A42">
        <w:rPr>
          <w:rFonts w:ascii="Segoe UI" w:eastAsia="Segoe UI" w:hAnsi="Segoe UI" w:cs="Segoe UI"/>
          <w:sz w:val="21"/>
          <w:szCs w:val="21"/>
        </w:rPr>
        <w:t>Oversee financial management and budget monitoring.</w:t>
      </w:r>
    </w:p>
    <w:p w14:paraId="0EB8C198" w14:textId="77777777" w:rsidR="002D4F09" w:rsidRDefault="002D4F09" w:rsidP="002D4F09">
      <w:pPr>
        <w:pStyle w:val="ListParagraph"/>
        <w:numPr>
          <w:ilvl w:val="0"/>
          <w:numId w:val="6"/>
        </w:numPr>
        <w:spacing w:after="0" w:line="300" w:lineRule="auto"/>
        <w:rPr>
          <w:color w:val="464FEB"/>
        </w:rPr>
      </w:pPr>
      <w:r w:rsidRPr="01CF9A42">
        <w:rPr>
          <w:rFonts w:ascii="Segoe UI" w:eastAsia="Segoe UI" w:hAnsi="Segoe UI" w:cs="Segoe UI"/>
          <w:sz w:val="21"/>
          <w:szCs w:val="21"/>
        </w:rPr>
        <w:t xml:space="preserve">Support sustainability planning and future funding opportunities. </w:t>
      </w:r>
    </w:p>
    <w:p w14:paraId="60E79B4A" w14:textId="77777777" w:rsidR="002D4F09" w:rsidRDefault="002D4F09" w:rsidP="002D4F09">
      <w:pPr>
        <w:spacing w:after="0" w:line="300" w:lineRule="auto"/>
      </w:pPr>
    </w:p>
    <w:p w14:paraId="303D5321" w14:textId="77777777" w:rsidR="002D4F09" w:rsidRDefault="002D4F09" w:rsidP="002D4F09">
      <w:pPr>
        <w:pStyle w:val="Heading1"/>
        <w:spacing w:before="281" w:after="281" w:line="300" w:lineRule="auto"/>
      </w:pPr>
      <w:r w:rsidRPr="01CF9A42">
        <w:rPr>
          <w:rFonts w:ascii="Segoe UI" w:eastAsia="Segoe UI" w:hAnsi="Segoe UI" w:cs="Segoe UI"/>
          <w:b/>
          <w:bCs/>
          <w:sz w:val="42"/>
          <w:szCs w:val="42"/>
        </w:rPr>
        <w:lastRenderedPageBreak/>
        <w:t>Person Specification</w:t>
      </w:r>
    </w:p>
    <w:p w14:paraId="3BAAEC62"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t>Essential Criteria</w:t>
      </w:r>
    </w:p>
    <w:p w14:paraId="273B4BD0"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Experience</w:t>
      </w:r>
    </w:p>
    <w:p w14:paraId="28D826BB" w14:textId="77777777" w:rsidR="002D4F09" w:rsidRDefault="002D4F09" w:rsidP="002D4F09">
      <w:pPr>
        <w:pStyle w:val="ListParagraph"/>
        <w:numPr>
          <w:ilvl w:val="0"/>
          <w:numId w:val="5"/>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managing projects, services or teams within a charity, advice, women's sector, community, public sector or social justice environment.</w:t>
      </w:r>
    </w:p>
    <w:p w14:paraId="0752A84E" w14:textId="77777777" w:rsidR="002D4F09" w:rsidRDefault="002D4F09" w:rsidP="002D4F09">
      <w:pPr>
        <w:pStyle w:val="ListParagraph"/>
        <w:numPr>
          <w:ilvl w:val="0"/>
          <w:numId w:val="5"/>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leading and developing staff teams.</w:t>
      </w:r>
    </w:p>
    <w:p w14:paraId="090F800C" w14:textId="77777777" w:rsidR="002D4F09" w:rsidRDefault="002D4F09" w:rsidP="002D4F09">
      <w:pPr>
        <w:pStyle w:val="ListParagraph"/>
        <w:numPr>
          <w:ilvl w:val="0"/>
          <w:numId w:val="5"/>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building and maintaining strategic and operational partnerships.</w:t>
      </w:r>
    </w:p>
    <w:p w14:paraId="32AFF951" w14:textId="77777777" w:rsidR="002D4F09" w:rsidRDefault="002D4F09" w:rsidP="002D4F09">
      <w:pPr>
        <w:pStyle w:val="ListParagraph"/>
        <w:numPr>
          <w:ilvl w:val="0"/>
          <w:numId w:val="5"/>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designing or improving service models, systems or referral pathways.</w:t>
      </w:r>
    </w:p>
    <w:p w14:paraId="23FC71AB" w14:textId="77777777" w:rsidR="002D4F09" w:rsidRDefault="002D4F09" w:rsidP="002D4F09">
      <w:pPr>
        <w:pStyle w:val="ListParagraph"/>
        <w:numPr>
          <w:ilvl w:val="0"/>
          <w:numId w:val="5"/>
        </w:numPr>
        <w:spacing w:after="0" w:line="300" w:lineRule="auto"/>
        <w:rPr>
          <w:color w:val="464FEB"/>
        </w:rPr>
      </w:pPr>
      <w:r w:rsidRPr="01CF9A42">
        <w:rPr>
          <w:rFonts w:ascii="Segoe UI" w:eastAsia="Segoe UI" w:hAnsi="Segoe UI" w:cs="Segoe UI"/>
          <w:sz w:val="21"/>
          <w:szCs w:val="21"/>
        </w:rPr>
        <w:t xml:space="preserve">Experience using data and evidence to improve services and demonstrate impact. </w:t>
      </w:r>
    </w:p>
    <w:p w14:paraId="26A16D69"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Knowledge</w:t>
      </w:r>
    </w:p>
    <w:p w14:paraId="19EF2924" w14:textId="77777777" w:rsidR="002D4F09" w:rsidRDefault="002D4F09" w:rsidP="002D4F09">
      <w:pPr>
        <w:pStyle w:val="ListParagraph"/>
        <w:numPr>
          <w:ilvl w:val="0"/>
          <w:numId w:val="4"/>
        </w:numPr>
        <w:spacing w:after="0" w:line="300" w:lineRule="auto"/>
        <w:rPr>
          <w:rFonts w:ascii="Segoe UI" w:eastAsia="Segoe UI" w:hAnsi="Segoe UI" w:cs="Segoe UI"/>
          <w:sz w:val="21"/>
          <w:szCs w:val="21"/>
        </w:rPr>
      </w:pPr>
      <w:r w:rsidRPr="01CF9A42">
        <w:rPr>
          <w:rFonts w:ascii="Segoe UI" w:eastAsia="Segoe UI" w:hAnsi="Segoe UI" w:cs="Segoe UI"/>
          <w:sz w:val="21"/>
          <w:szCs w:val="21"/>
        </w:rPr>
        <w:t xml:space="preserve">Strong understanding of: </w:t>
      </w:r>
    </w:p>
    <w:p w14:paraId="070A154F" w14:textId="77777777" w:rsidR="002D4F09" w:rsidRDefault="002D4F09" w:rsidP="002D4F09">
      <w:pPr>
        <w:pStyle w:val="ListParagraph"/>
        <w:numPr>
          <w:ilvl w:val="1"/>
          <w:numId w:val="4"/>
        </w:numPr>
        <w:spacing w:after="0" w:line="300" w:lineRule="auto"/>
        <w:rPr>
          <w:rFonts w:ascii="Segoe UI" w:eastAsia="Segoe UI" w:hAnsi="Segoe UI" w:cs="Segoe UI"/>
          <w:sz w:val="21"/>
          <w:szCs w:val="21"/>
        </w:rPr>
      </w:pPr>
      <w:r w:rsidRPr="01CF9A42">
        <w:rPr>
          <w:rFonts w:ascii="Segoe UI" w:eastAsia="Segoe UI" w:hAnsi="Segoe UI" w:cs="Segoe UI"/>
          <w:sz w:val="21"/>
          <w:szCs w:val="21"/>
        </w:rPr>
        <w:t>Financial and economic abuse.</w:t>
      </w:r>
    </w:p>
    <w:p w14:paraId="28E03943" w14:textId="77777777" w:rsidR="002D4F09" w:rsidRDefault="002D4F09" w:rsidP="002D4F09">
      <w:pPr>
        <w:pStyle w:val="ListParagraph"/>
        <w:numPr>
          <w:ilvl w:val="1"/>
          <w:numId w:val="4"/>
        </w:numPr>
        <w:spacing w:after="0" w:line="300" w:lineRule="auto"/>
        <w:rPr>
          <w:rFonts w:ascii="Segoe UI" w:eastAsia="Segoe UI" w:hAnsi="Segoe UI" w:cs="Segoe UI"/>
          <w:sz w:val="21"/>
          <w:szCs w:val="21"/>
        </w:rPr>
      </w:pPr>
      <w:r w:rsidRPr="01CF9A42">
        <w:rPr>
          <w:rFonts w:ascii="Segoe UI" w:eastAsia="Segoe UI" w:hAnsi="Segoe UI" w:cs="Segoe UI"/>
          <w:sz w:val="21"/>
          <w:szCs w:val="21"/>
        </w:rPr>
        <w:t>Coercive control.</w:t>
      </w:r>
    </w:p>
    <w:p w14:paraId="3D0196B5" w14:textId="77777777" w:rsidR="002D4F09" w:rsidRDefault="002D4F09" w:rsidP="002D4F09">
      <w:pPr>
        <w:pStyle w:val="ListParagraph"/>
        <w:numPr>
          <w:ilvl w:val="1"/>
          <w:numId w:val="4"/>
        </w:numPr>
        <w:spacing w:after="0" w:line="300" w:lineRule="auto"/>
        <w:rPr>
          <w:rFonts w:ascii="Segoe UI" w:eastAsia="Segoe UI" w:hAnsi="Segoe UI" w:cs="Segoe UI"/>
          <w:sz w:val="21"/>
          <w:szCs w:val="21"/>
        </w:rPr>
      </w:pPr>
      <w:r w:rsidRPr="01CF9A42">
        <w:rPr>
          <w:rFonts w:ascii="Segoe UI" w:eastAsia="Segoe UI" w:hAnsi="Segoe UI" w:cs="Segoe UI"/>
          <w:sz w:val="21"/>
          <w:szCs w:val="21"/>
        </w:rPr>
        <w:t>Violence against women and girls.</w:t>
      </w:r>
    </w:p>
    <w:p w14:paraId="00FF6FA8" w14:textId="77777777" w:rsidR="002D4F09" w:rsidRDefault="002D4F09" w:rsidP="002D4F09">
      <w:pPr>
        <w:pStyle w:val="ListParagraph"/>
        <w:numPr>
          <w:ilvl w:val="1"/>
          <w:numId w:val="4"/>
        </w:numPr>
        <w:spacing w:after="0" w:line="300" w:lineRule="auto"/>
        <w:rPr>
          <w:rFonts w:ascii="Segoe UI" w:eastAsia="Segoe UI" w:hAnsi="Segoe UI" w:cs="Segoe UI"/>
          <w:sz w:val="21"/>
          <w:szCs w:val="21"/>
        </w:rPr>
      </w:pPr>
      <w:r w:rsidRPr="01CF9A42">
        <w:rPr>
          <w:rFonts w:ascii="Segoe UI" w:eastAsia="Segoe UI" w:hAnsi="Segoe UI" w:cs="Segoe UI"/>
          <w:sz w:val="21"/>
          <w:szCs w:val="21"/>
        </w:rPr>
        <w:t>Social and structural inequalities affecting women's financial wellbeing.</w:t>
      </w:r>
    </w:p>
    <w:p w14:paraId="626B2199" w14:textId="77777777" w:rsidR="002D4F09" w:rsidRDefault="002D4F09" w:rsidP="002D4F09">
      <w:pPr>
        <w:pStyle w:val="ListParagraph"/>
        <w:numPr>
          <w:ilvl w:val="0"/>
          <w:numId w:val="4"/>
        </w:numPr>
        <w:spacing w:after="0" w:line="300" w:lineRule="auto"/>
        <w:rPr>
          <w:color w:val="464FEB"/>
        </w:rPr>
      </w:pPr>
      <w:r w:rsidRPr="01CF9A42">
        <w:rPr>
          <w:rFonts w:ascii="Segoe UI" w:eastAsia="Segoe UI" w:hAnsi="Segoe UI" w:cs="Segoe UI"/>
          <w:sz w:val="21"/>
          <w:szCs w:val="21"/>
        </w:rPr>
        <w:t xml:space="preserve">Knowledge of financial inclusion, money advice, welfare rights, debt and income maximisation services. </w:t>
      </w:r>
    </w:p>
    <w:p w14:paraId="42F4D2CF"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Skills and Abilities</w:t>
      </w:r>
    </w:p>
    <w:p w14:paraId="4548278A"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Excellent leadership and people management skills.</w:t>
      </w:r>
    </w:p>
    <w:p w14:paraId="7C21B8E3"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Strong partnership-building and stakeholder engagement skills.</w:t>
      </w:r>
    </w:p>
    <w:p w14:paraId="34BEE1EA"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Ability to influence and negotiate effectively.</w:t>
      </w:r>
    </w:p>
    <w:p w14:paraId="19ED94D1"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Excellent written and verbal communication skills.</w:t>
      </w:r>
    </w:p>
    <w:p w14:paraId="4A72E25A"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Strong organisational, project planning and risk management skills.</w:t>
      </w:r>
    </w:p>
    <w:p w14:paraId="34627B06"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Ability to manage multiple priorities and meet deadlines.</w:t>
      </w:r>
    </w:p>
    <w:p w14:paraId="41167756" w14:textId="77777777" w:rsidR="002D4F09" w:rsidRDefault="002D4F09" w:rsidP="002D4F09">
      <w:pPr>
        <w:pStyle w:val="ListParagraph"/>
        <w:numPr>
          <w:ilvl w:val="0"/>
          <w:numId w:val="3"/>
        </w:numPr>
        <w:spacing w:after="0" w:line="300" w:lineRule="auto"/>
        <w:rPr>
          <w:rFonts w:ascii="Segoe UI" w:eastAsia="Segoe UI" w:hAnsi="Segoe UI" w:cs="Segoe UI"/>
          <w:sz w:val="21"/>
          <w:szCs w:val="21"/>
        </w:rPr>
      </w:pPr>
      <w:r w:rsidRPr="01CF9A42">
        <w:rPr>
          <w:rFonts w:ascii="Segoe UI" w:eastAsia="Segoe UI" w:hAnsi="Segoe UI" w:cs="Segoe UI"/>
          <w:sz w:val="21"/>
          <w:szCs w:val="21"/>
        </w:rPr>
        <w:t>Confidence in representing the organisation externally.</w:t>
      </w:r>
    </w:p>
    <w:p w14:paraId="15ECF623" w14:textId="77777777" w:rsidR="002D4F09" w:rsidRDefault="002D4F09" w:rsidP="002D4F09">
      <w:pPr>
        <w:pStyle w:val="ListParagraph"/>
        <w:numPr>
          <w:ilvl w:val="0"/>
          <w:numId w:val="3"/>
        </w:numPr>
        <w:spacing w:after="0" w:line="300" w:lineRule="auto"/>
        <w:rPr>
          <w:color w:val="464FEB"/>
        </w:rPr>
      </w:pPr>
      <w:r w:rsidRPr="01CF9A42">
        <w:rPr>
          <w:rFonts w:ascii="Segoe UI" w:eastAsia="Segoe UI" w:hAnsi="Segoe UI" w:cs="Segoe UI"/>
          <w:sz w:val="21"/>
          <w:szCs w:val="21"/>
        </w:rPr>
        <w:t>Competent in Microsoft Office.</w:t>
      </w:r>
    </w:p>
    <w:p w14:paraId="3EAB52AA" w14:textId="77777777" w:rsidR="002D4F09" w:rsidRDefault="002D4F09" w:rsidP="002D4F09">
      <w:pPr>
        <w:pStyle w:val="Heading3"/>
        <w:spacing w:before="246" w:after="246" w:line="300" w:lineRule="auto"/>
      </w:pPr>
      <w:r w:rsidRPr="01CF9A42">
        <w:rPr>
          <w:rFonts w:ascii="Segoe UI" w:eastAsia="Segoe UI" w:hAnsi="Segoe UI" w:cs="Segoe UI"/>
          <w:b/>
          <w:bCs/>
          <w:sz w:val="24"/>
          <w:szCs w:val="24"/>
        </w:rPr>
        <w:t>Values</w:t>
      </w:r>
    </w:p>
    <w:p w14:paraId="4D8F1534" w14:textId="77777777" w:rsidR="002D4F09" w:rsidRDefault="002D4F09" w:rsidP="002D4F09">
      <w:pPr>
        <w:pStyle w:val="ListParagraph"/>
        <w:numPr>
          <w:ilvl w:val="0"/>
          <w:numId w:val="2"/>
        </w:numPr>
        <w:spacing w:after="0" w:line="300" w:lineRule="auto"/>
        <w:rPr>
          <w:rFonts w:ascii="Segoe UI" w:eastAsia="Segoe UI" w:hAnsi="Segoe UI" w:cs="Segoe UI"/>
          <w:sz w:val="21"/>
          <w:szCs w:val="21"/>
        </w:rPr>
      </w:pPr>
      <w:r w:rsidRPr="01CF9A42">
        <w:rPr>
          <w:rFonts w:ascii="Segoe UI" w:eastAsia="Segoe UI" w:hAnsi="Segoe UI" w:cs="Segoe UI"/>
          <w:sz w:val="21"/>
          <w:szCs w:val="21"/>
        </w:rPr>
        <w:t>Commitment to trauma-informed practice.</w:t>
      </w:r>
    </w:p>
    <w:p w14:paraId="052D56BE" w14:textId="77777777" w:rsidR="002D4F09" w:rsidRDefault="002D4F09" w:rsidP="002D4F09">
      <w:pPr>
        <w:pStyle w:val="ListParagraph"/>
        <w:numPr>
          <w:ilvl w:val="0"/>
          <w:numId w:val="2"/>
        </w:numPr>
        <w:spacing w:after="0" w:line="300" w:lineRule="auto"/>
        <w:rPr>
          <w:rFonts w:ascii="Segoe UI" w:eastAsia="Segoe UI" w:hAnsi="Segoe UI" w:cs="Segoe UI"/>
          <w:sz w:val="21"/>
          <w:szCs w:val="21"/>
        </w:rPr>
      </w:pPr>
      <w:r w:rsidRPr="01CF9A42">
        <w:rPr>
          <w:rFonts w:ascii="Segoe UI" w:eastAsia="Segoe UI" w:hAnsi="Segoe UI" w:cs="Segoe UI"/>
          <w:sz w:val="21"/>
          <w:szCs w:val="21"/>
        </w:rPr>
        <w:t>Commitment to survivor-centred and rights-based approaches.</w:t>
      </w:r>
    </w:p>
    <w:p w14:paraId="37656B40" w14:textId="77777777" w:rsidR="002D4F09" w:rsidRDefault="002D4F09" w:rsidP="002D4F09">
      <w:pPr>
        <w:pStyle w:val="ListParagraph"/>
        <w:numPr>
          <w:ilvl w:val="0"/>
          <w:numId w:val="2"/>
        </w:numPr>
        <w:spacing w:after="0" w:line="300" w:lineRule="auto"/>
        <w:rPr>
          <w:rFonts w:ascii="Segoe UI" w:eastAsia="Segoe UI" w:hAnsi="Segoe UI" w:cs="Segoe UI"/>
          <w:sz w:val="21"/>
          <w:szCs w:val="21"/>
        </w:rPr>
      </w:pPr>
      <w:r w:rsidRPr="01CF9A42">
        <w:rPr>
          <w:rFonts w:ascii="Segoe UI" w:eastAsia="Segoe UI" w:hAnsi="Segoe UI" w:cs="Segoe UI"/>
          <w:sz w:val="21"/>
          <w:szCs w:val="21"/>
        </w:rPr>
        <w:t>Commitment to equality, diversity and inclusion.</w:t>
      </w:r>
    </w:p>
    <w:p w14:paraId="48D040E1" w14:textId="77777777" w:rsidR="002D4F09" w:rsidRDefault="002D4F09" w:rsidP="002D4F09">
      <w:pPr>
        <w:pStyle w:val="ListParagraph"/>
        <w:numPr>
          <w:ilvl w:val="0"/>
          <w:numId w:val="2"/>
        </w:numPr>
        <w:spacing w:after="0" w:line="300" w:lineRule="auto"/>
        <w:rPr>
          <w:color w:val="464FEB"/>
        </w:rPr>
      </w:pPr>
      <w:r w:rsidRPr="01CF9A42">
        <w:rPr>
          <w:rFonts w:ascii="Segoe UI" w:eastAsia="Segoe UI" w:hAnsi="Segoe UI" w:cs="Segoe UI"/>
          <w:sz w:val="21"/>
          <w:szCs w:val="21"/>
        </w:rPr>
        <w:t xml:space="preserve">Passion for improving outcomes for women affected by economic abuse. </w:t>
      </w:r>
    </w:p>
    <w:p w14:paraId="7855CE47" w14:textId="77777777" w:rsidR="002D4F09" w:rsidRDefault="002D4F09" w:rsidP="002D4F09">
      <w:pPr>
        <w:pStyle w:val="Heading2"/>
        <w:spacing w:before="261" w:after="261" w:line="300" w:lineRule="auto"/>
      </w:pPr>
      <w:r w:rsidRPr="01CF9A42">
        <w:rPr>
          <w:rFonts w:ascii="Segoe UI" w:eastAsia="Segoe UI" w:hAnsi="Segoe UI" w:cs="Segoe UI"/>
          <w:b/>
          <w:bCs/>
          <w:sz w:val="31"/>
          <w:szCs w:val="31"/>
        </w:rPr>
        <w:lastRenderedPageBreak/>
        <w:t>Desirable Criteria</w:t>
      </w:r>
    </w:p>
    <w:p w14:paraId="0ED77222" w14:textId="77777777" w:rsidR="002D4F09" w:rsidRDefault="002D4F09" w:rsidP="002D4F09">
      <w:pPr>
        <w:pStyle w:val="ListParagraph"/>
        <w:numPr>
          <w:ilvl w:val="0"/>
          <w:numId w:val="1"/>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working directly with women affected by domestic, financial or economic abuse.</w:t>
      </w:r>
    </w:p>
    <w:p w14:paraId="7A422B09" w14:textId="77777777" w:rsidR="002D4F09" w:rsidRDefault="002D4F09" w:rsidP="002D4F09">
      <w:pPr>
        <w:pStyle w:val="ListParagraph"/>
        <w:numPr>
          <w:ilvl w:val="0"/>
          <w:numId w:val="1"/>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delivering training, facilitation or workforce development programmes.</w:t>
      </w:r>
    </w:p>
    <w:p w14:paraId="5779EA4F" w14:textId="77777777" w:rsidR="002D4F09" w:rsidRDefault="002D4F09" w:rsidP="002D4F09">
      <w:pPr>
        <w:pStyle w:val="ListParagraph"/>
        <w:numPr>
          <w:ilvl w:val="0"/>
          <w:numId w:val="1"/>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contributing to funding applications or service redesign.</w:t>
      </w:r>
    </w:p>
    <w:p w14:paraId="7B1EC438" w14:textId="77777777" w:rsidR="002D4F09" w:rsidRDefault="002D4F09" w:rsidP="002D4F09">
      <w:pPr>
        <w:pStyle w:val="ListParagraph"/>
        <w:numPr>
          <w:ilvl w:val="0"/>
          <w:numId w:val="1"/>
        </w:numPr>
        <w:spacing w:after="0" w:line="300" w:lineRule="auto"/>
        <w:rPr>
          <w:rFonts w:ascii="Segoe UI" w:eastAsia="Segoe UI" w:hAnsi="Segoe UI" w:cs="Segoe UI"/>
          <w:sz w:val="21"/>
          <w:szCs w:val="21"/>
        </w:rPr>
      </w:pPr>
      <w:r w:rsidRPr="01CF9A42">
        <w:rPr>
          <w:rFonts w:ascii="Segoe UI" w:eastAsia="Segoe UI" w:hAnsi="Segoe UI" w:cs="Segoe UI"/>
          <w:sz w:val="21"/>
          <w:szCs w:val="21"/>
        </w:rPr>
        <w:t>Experience of policy development and strategic influencing work.</w:t>
      </w:r>
    </w:p>
    <w:p w14:paraId="665A8B48" w14:textId="77777777" w:rsidR="002D4F09" w:rsidRDefault="002D4F09" w:rsidP="002D4F09">
      <w:pPr>
        <w:pStyle w:val="ListParagraph"/>
        <w:numPr>
          <w:ilvl w:val="0"/>
          <w:numId w:val="1"/>
        </w:numPr>
        <w:spacing w:after="0" w:line="300" w:lineRule="auto"/>
        <w:rPr>
          <w:color w:val="464FEB"/>
        </w:rPr>
      </w:pPr>
      <w:r w:rsidRPr="01CF9A42">
        <w:rPr>
          <w:rFonts w:ascii="Segoe UI" w:eastAsia="Segoe UI" w:hAnsi="Segoe UI" w:cs="Segoe UI"/>
          <w:sz w:val="21"/>
          <w:szCs w:val="21"/>
        </w:rPr>
        <w:t xml:space="preserve">Relevant qualification in project management, leadership, advice work, domestic abuse services or community development, or equivalent professional experience. </w:t>
      </w:r>
    </w:p>
    <w:p w14:paraId="3A9E3B93" w14:textId="77777777" w:rsidR="002D4F09" w:rsidRDefault="002D4F09" w:rsidP="002D4F09">
      <w:pPr>
        <w:spacing w:before="210" w:after="210" w:line="300" w:lineRule="auto"/>
      </w:pPr>
      <w:r w:rsidRPr="01CF9A42">
        <w:rPr>
          <w:rFonts w:ascii="Segoe UI" w:eastAsia="Segoe UI" w:hAnsi="Segoe UI" w:cs="Segoe UI"/>
          <w:b/>
          <w:bCs/>
          <w:sz w:val="21"/>
          <w:szCs w:val="21"/>
        </w:rPr>
        <w:t>Our Ideal Candidate</w:t>
      </w:r>
    </w:p>
    <w:p w14:paraId="636037E3" w14:textId="77777777" w:rsidR="002D4F09" w:rsidRDefault="002D4F09" w:rsidP="002D4F09">
      <w:pPr>
        <w:spacing w:before="210" w:after="210" w:line="300" w:lineRule="auto"/>
        <w:rPr>
          <w:rFonts w:ascii="Segoe UI" w:eastAsia="Segoe UI" w:hAnsi="Segoe UI" w:cs="Segoe UI"/>
          <w:sz w:val="21"/>
          <w:szCs w:val="21"/>
        </w:rPr>
      </w:pPr>
      <w:r w:rsidRPr="7D4FCFBD">
        <w:rPr>
          <w:rFonts w:ascii="Segoe UI" w:eastAsia="Segoe UI" w:hAnsi="Segoe UI" w:cs="Segoe UI"/>
          <w:sz w:val="21"/>
          <w:szCs w:val="21"/>
        </w:rPr>
        <w:t xml:space="preserve">A confident, collaborative and values-driven leader who can balance strategic vision with operational delivery. They will bring credibility across the women's, advice and social justice sectors, demonstrating ethos that embrace our community-based values whilst delivering with the ambition and influence needed to establish Financially Included as Scotland's leading specialist organisation addressing economic abuse. </w:t>
      </w:r>
    </w:p>
    <w:p w14:paraId="6FF3028D" w14:textId="1A43AB5A" w:rsidR="00810B95" w:rsidRDefault="00810B95" w:rsidP="002D4F09">
      <w:pPr>
        <w:spacing w:before="210" w:after="210" w:line="300" w:lineRule="auto"/>
        <w:rPr>
          <w:color w:val="464FEB"/>
        </w:rPr>
      </w:pPr>
      <w:r w:rsidRPr="000F67F2">
        <w:rPr>
          <w:noProof/>
          <w:lang w:val="en-GB"/>
        </w:rPr>
        <w:drawing>
          <wp:inline distT="0" distB="0" distL="0" distR="0" wp14:anchorId="50D87723" wp14:editId="1B5F67DD">
            <wp:extent cx="1211580" cy="609600"/>
            <wp:effectExtent l="0" t="0" r="7620" b="0"/>
            <wp:docPr id="1245726349"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580" cy="609600"/>
                    </a:xfrm>
                    <a:prstGeom prst="rect">
                      <a:avLst/>
                    </a:prstGeom>
                    <a:noFill/>
                    <a:ln>
                      <a:noFill/>
                    </a:ln>
                  </pic:spPr>
                </pic:pic>
              </a:graphicData>
            </a:graphic>
          </wp:inline>
        </w:drawing>
      </w:r>
      <w:r>
        <w:rPr>
          <w:color w:val="464FEB"/>
        </w:rPr>
        <w:t xml:space="preserve">  </w:t>
      </w:r>
      <w:r w:rsidR="00BD27C2" w:rsidRPr="000F67F2">
        <w:rPr>
          <w:b/>
          <w:noProof/>
          <w:lang w:val="en-GB"/>
        </w:rPr>
        <w:drawing>
          <wp:inline distT="0" distB="0" distL="0" distR="0" wp14:anchorId="583FAC95" wp14:editId="1DCCC4CB">
            <wp:extent cx="2202180" cy="1756422"/>
            <wp:effectExtent l="0" t="0" r="7620" b="0"/>
            <wp:docPr id="1616054510" name="Picture 5"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group of people standing togeth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5237" cy="1758860"/>
                    </a:xfrm>
                    <a:prstGeom prst="rect">
                      <a:avLst/>
                    </a:prstGeom>
                    <a:noFill/>
                    <a:ln>
                      <a:noFill/>
                    </a:ln>
                  </pic:spPr>
                </pic:pic>
              </a:graphicData>
            </a:graphic>
          </wp:inline>
        </w:drawing>
      </w:r>
      <w:r w:rsidR="00BD27C2">
        <w:rPr>
          <w:color w:val="464FEB"/>
        </w:rPr>
        <w:t xml:space="preserve">  </w:t>
      </w:r>
      <w:r w:rsidR="00386BC5" w:rsidRPr="000F67F2">
        <w:rPr>
          <w:noProof/>
          <w:lang w:val="en-GB"/>
        </w:rPr>
        <w:drawing>
          <wp:inline distT="0" distB="0" distL="0" distR="0" wp14:anchorId="3111552B" wp14:editId="00FD1250">
            <wp:extent cx="1104900" cy="975360"/>
            <wp:effectExtent l="0" t="0" r="0" b="0"/>
            <wp:docPr id="1476508727"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975360"/>
                    </a:xfrm>
                    <a:prstGeom prst="rect">
                      <a:avLst/>
                    </a:prstGeom>
                    <a:noFill/>
                    <a:ln>
                      <a:noFill/>
                    </a:ln>
                  </pic:spPr>
                </pic:pic>
              </a:graphicData>
            </a:graphic>
          </wp:inline>
        </w:drawing>
      </w:r>
    </w:p>
    <w:p w14:paraId="7D4CF639" w14:textId="77777777" w:rsidR="002D4F09" w:rsidRDefault="002D4F09" w:rsidP="002D4F09">
      <w:pPr>
        <w:spacing w:before="210" w:after="210" w:line="300" w:lineRule="auto"/>
      </w:pPr>
      <w:r>
        <w:br/>
      </w:r>
      <w:r>
        <w:br/>
      </w:r>
    </w:p>
    <w:p w14:paraId="0C8EE517" w14:textId="77777777" w:rsidR="002D4F09" w:rsidRDefault="002D4F09" w:rsidP="002D4F09"/>
    <w:p w14:paraId="60F76AE9" w14:textId="77777777" w:rsidR="000F4726" w:rsidRDefault="000F4726"/>
    <w:sectPr w:rsidR="000F4726" w:rsidSect="000F67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F6C4"/>
    <w:multiLevelType w:val="hybridMultilevel"/>
    <w:tmpl w:val="6C9AC2A4"/>
    <w:lvl w:ilvl="0" w:tplc="B7A6D914">
      <w:start w:val="1"/>
      <w:numFmt w:val="bullet"/>
      <w:lvlText w:val=""/>
      <w:lvlJc w:val="left"/>
      <w:pPr>
        <w:ind w:left="720" w:hanging="360"/>
      </w:pPr>
      <w:rPr>
        <w:rFonts w:ascii="Symbol" w:hAnsi="Symbol" w:hint="default"/>
      </w:rPr>
    </w:lvl>
    <w:lvl w:ilvl="1" w:tplc="8CDC4EC8">
      <w:start w:val="1"/>
      <w:numFmt w:val="bullet"/>
      <w:lvlText w:val="o"/>
      <w:lvlJc w:val="left"/>
      <w:pPr>
        <w:ind w:left="1440" w:hanging="360"/>
      </w:pPr>
      <w:rPr>
        <w:rFonts w:ascii="Courier New" w:hAnsi="Courier New" w:hint="default"/>
      </w:rPr>
    </w:lvl>
    <w:lvl w:ilvl="2" w:tplc="C92C4CFC">
      <w:start w:val="1"/>
      <w:numFmt w:val="bullet"/>
      <w:lvlText w:val=""/>
      <w:lvlJc w:val="left"/>
      <w:pPr>
        <w:ind w:left="2160" w:hanging="360"/>
      </w:pPr>
      <w:rPr>
        <w:rFonts w:ascii="Wingdings" w:hAnsi="Wingdings" w:hint="default"/>
      </w:rPr>
    </w:lvl>
    <w:lvl w:ilvl="3" w:tplc="DEE207B8">
      <w:start w:val="1"/>
      <w:numFmt w:val="bullet"/>
      <w:lvlText w:val=""/>
      <w:lvlJc w:val="left"/>
      <w:pPr>
        <w:ind w:left="2880" w:hanging="360"/>
      </w:pPr>
      <w:rPr>
        <w:rFonts w:ascii="Symbol" w:hAnsi="Symbol" w:hint="default"/>
      </w:rPr>
    </w:lvl>
    <w:lvl w:ilvl="4" w:tplc="8E8C37AE">
      <w:start w:val="1"/>
      <w:numFmt w:val="bullet"/>
      <w:lvlText w:val="o"/>
      <w:lvlJc w:val="left"/>
      <w:pPr>
        <w:ind w:left="3600" w:hanging="360"/>
      </w:pPr>
      <w:rPr>
        <w:rFonts w:ascii="Courier New" w:hAnsi="Courier New" w:hint="default"/>
      </w:rPr>
    </w:lvl>
    <w:lvl w:ilvl="5" w:tplc="61F2FCE2">
      <w:start w:val="1"/>
      <w:numFmt w:val="bullet"/>
      <w:lvlText w:val=""/>
      <w:lvlJc w:val="left"/>
      <w:pPr>
        <w:ind w:left="4320" w:hanging="360"/>
      </w:pPr>
      <w:rPr>
        <w:rFonts w:ascii="Wingdings" w:hAnsi="Wingdings" w:hint="default"/>
      </w:rPr>
    </w:lvl>
    <w:lvl w:ilvl="6" w:tplc="F3E2D084">
      <w:start w:val="1"/>
      <w:numFmt w:val="bullet"/>
      <w:lvlText w:val=""/>
      <w:lvlJc w:val="left"/>
      <w:pPr>
        <w:ind w:left="5040" w:hanging="360"/>
      </w:pPr>
      <w:rPr>
        <w:rFonts w:ascii="Symbol" w:hAnsi="Symbol" w:hint="default"/>
      </w:rPr>
    </w:lvl>
    <w:lvl w:ilvl="7" w:tplc="F4B6A716">
      <w:start w:val="1"/>
      <w:numFmt w:val="bullet"/>
      <w:lvlText w:val="o"/>
      <w:lvlJc w:val="left"/>
      <w:pPr>
        <w:ind w:left="5760" w:hanging="360"/>
      </w:pPr>
      <w:rPr>
        <w:rFonts w:ascii="Courier New" w:hAnsi="Courier New" w:hint="default"/>
      </w:rPr>
    </w:lvl>
    <w:lvl w:ilvl="8" w:tplc="A0323762">
      <w:start w:val="1"/>
      <w:numFmt w:val="bullet"/>
      <w:lvlText w:val=""/>
      <w:lvlJc w:val="left"/>
      <w:pPr>
        <w:ind w:left="6480" w:hanging="360"/>
      </w:pPr>
      <w:rPr>
        <w:rFonts w:ascii="Wingdings" w:hAnsi="Wingdings" w:hint="default"/>
      </w:rPr>
    </w:lvl>
  </w:abstractNum>
  <w:abstractNum w:abstractNumId="1" w15:restartNumberingAfterBreak="0">
    <w:nsid w:val="16338377"/>
    <w:multiLevelType w:val="hybridMultilevel"/>
    <w:tmpl w:val="C7EA0C84"/>
    <w:lvl w:ilvl="0" w:tplc="898E7E1C">
      <w:start w:val="1"/>
      <w:numFmt w:val="bullet"/>
      <w:lvlText w:val=""/>
      <w:lvlJc w:val="left"/>
      <w:pPr>
        <w:ind w:left="720" w:hanging="360"/>
      </w:pPr>
      <w:rPr>
        <w:rFonts w:ascii="Symbol" w:hAnsi="Symbol" w:hint="default"/>
      </w:rPr>
    </w:lvl>
    <w:lvl w:ilvl="1" w:tplc="9F6443E4">
      <w:start w:val="1"/>
      <w:numFmt w:val="bullet"/>
      <w:lvlText w:val="o"/>
      <w:lvlJc w:val="left"/>
      <w:pPr>
        <w:ind w:left="1440" w:hanging="360"/>
      </w:pPr>
      <w:rPr>
        <w:rFonts w:ascii="Courier New" w:hAnsi="Courier New" w:hint="default"/>
      </w:rPr>
    </w:lvl>
    <w:lvl w:ilvl="2" w:tplc="110A343A">
      <w:start w:val="1"/>
      <w:numFmt w:val="bullet"/>
      <w:lvlText w:val=""/>
      <w:lvlJc w:val="left"/>
      <w:pPr>
        <w:ind w:left="2160" w:hanging="360"/>
      </w:pPr>
      <w:rPr>
        <w:rFonts w:ascii="Wingdings" w:hAnsi="Wingdings" w:hint="default"/>
      </w:rPr>
    </w:lvl>
    <w:lvl w:ilvl="3" w:tplc="0A9EBB76">
      <w:start w:val="1"/>
      <w:numFmt w:val="bullet"/>
      <w:lvlText w:val=""/>
      <w:lvlJc w:val="left"/>
      <w:pPr>
        <w:ind w:left="2880" w:hanging="360"/>
      </w:pPr>
      <w:rPr>
        <w:rFonts w:ascii="Symbol" w:hAnsi="Symbol" w:hint="default"/>
      </w:rPr>
    </w:lvl>
    <w:lvl w:ilvl="4" w:tplc="27AAF9F4">
      <w:start w:val="1"/>
      <w:numFmt w:val="bullet"/>
      <w:lvlText w:val="o"/>
      <w:lvlJc w:val="left"/>
      <w:pPr>
        <w:ind w:left="3600" w:hanging="360"/>
      </w:pPr>
      <w:rPr>
        <w:rFonts w:ascii="Courier New" w:hAnsi="Courier New" w:hint="default"/>
      </w:rPr>
    </w:lvl>
    <w:lvl w:ilvl="5" w:tplc="B49A125E">
      <w:start w:val="1"/>
      <w:numFmt w:val="bullet"/>
      <w:lvlText w:val=""/>
      <w:lvlJc w:val="left"/>
      <w:pPr>
        <w:ind w:left="4320" w:hanging="360"/>
      </w:pPr>
      <w:rPr>
        <w:rFonts w:ascii="Wingdings" w:hAnsi="Wingdings" w:hint="default"/>
      </w:rPr>
    </w:lvl>
    <w:lvl w:ilvl="6" w:tplc="E6445470">
      <w:start w:val="1"/>
      <w:numFmt w:val="bullet"/>
      <w:lvlText w:val=""/>
      <w:lvlJc w:val="left"/>
      <w:pPr>
        <w:ind w:left="5040" w:hanging="360"/>
      </w:pPr>
      <w:rPr>
        <w:rFonts w:ascii="Symbol" w:hAnsi="Symbol" w:hint="default"/>
      </w:rPr>
    </w:lvl>
    <w:lvl w:ilvl="7" w:tplc="E6365F82">
      <w:start w:val="1"/>
      <w:numFmt w:val="bullet"/>
      <w:lvlText w:val="o"/>
      <w:lvlJc w:val="left"/>
      <w:pPr>
        <w:ind w:left="5760" w:hanging="360"/>
      </w:pPr>
      <w:rPr>
        <w:rFonts w:ascii="Courier New" w:hAnsi="Courier New" w:hint="default"/>
      </w:rPr>
    </w:lvl>
    <w:lvl w:ilvl="8" w:tplc="519E77EE">
      <w:start w:val="1"/>
      <w:numFmt w:val="bullet"/>
      <w:lvlText w:val=""/>
      <w:lvlJc w:val="left"/>
      <w:pPr>
        <w:ind w:left="6480" w:hanging="360"/>
      </w:pPr>
      <w:rPr>
        <w:rFonts w:ascii="Wingdings" w:hAnsi="Wingdings" w:hint="default"/>
      </w:rPr>
    </w:lvl>
  </w:abstractNum>
  <w:abstractNum w:abstractNumId="2" w15:restartNumberingAfterBreak="0">
    <w:nsid w:val="186435C2"/>
    <w:multiLevelType w:val="hybridMultilevel"/>
    <w:tmpl w:val="7B8637E6"/>
    <w:lvl w:ilvl="0" w:tplc="CC182856">
      <w:start w:val="1"/>
      <w:numFmt w:val="bullet"/>
      <w:lvlText w:val=""/>
      <w:lvlJc w:val="left"/>
      <w:pPr>
        <w:ind w:left="720" w:hanging="360"/>
      </w:pPr>
      <w:rPr>
        <w:rFonts w:ascii="Symbol" w:hAnsi="Symbol" w:hint="default"/>
      </w:rPr>
    </w:lvl>
    <w:lvl w:ilvl="1" w:tplc="D076D050">
      <w:start w:val="1"/>
      <w:numFmt w:val="bullet"/>
      <w:lvlText w:val="o"/>
      <w:lvlJc w:val="left"/>
      <w:pPr>
        <w:ind w:left="1440" w:hanging="360"/>
      </w:pPr>
      <w:rPr>
        <w:rFonts w:ascii="Courier New" w:hAnsi="Courier New" w:hint="default"/>
      </w:rPr>
    </w:lvl>
    <w:lvl w:ilvl="2" w:tplc="2936744E">
      <w:start w:val="1"/>
      <w:numFmt w:val="bullet"/>
      <w:lvlText w:val=""/>
      <w:lvlJc w:val="left"/>
      <w:pPr>
        <w:ind w:left="2160" w:hanging="360"/>
      </w:pPr>
      <w:rPr>
        <w:rFonts w:ascii="Wingdings" w:hAnsi="Wingdings" w:hint="default"/>
      </w:rPr>
    </w:lvl>
    <w:lvl w:ilvl="3" w:tplc="657805F0">
      <w:start w:val="1"/>
      <w:numFmt w:val="bullet"/>
      <w:lvlText w:val=""/>
      <w:lvlJc w:val="left"/>
      <w:pPr>
        <w:ind w:left="2880" w:hanging="360"/>
      </w:pPr>
      <w:rPr>
        <w:rFonts w:ascii="Symbol" w:hAnsi="Symbol" w:hint="default"/>
      </w:rPr>
    </w:lvl>
    <w:lvl w:ilvl="4" w:tplc="13341260">
      <w:start w:val="1"/>
      <w:numFmt w:val="bullet"/>
      <w:lvlText w:val="o"/>
      <w:lvlJc w:val="left"/>
      <w:pPr>
        <w:ind w:left="3600" w:hanging="360"/>
      </w:pPr>
      <w:rPr>
        <w:rFonts w:ascii="Courier New" w:hAnsi="Courier New" w:hint="default"/>
      </w:rPr>
    </w:lvl>
    <w:lvl w:ilvl="5" w:tplc="565EE23C">
      <w:start w:val="1"/>
      <w:numFmt w:val="bullet"/>
      <w:lvlText w:val=""/>
      <w:lvlJc w:val="left"/>
      <w:pPr>
        <w:ind w:left="4320" w:hanging="360"/>
      </w:pPr>
      <w:rPr>
        <w:rFonts w:ascii="Wingdings" w:hAnsi="Wingdings" w:hint="default"/>
      </w:rPr>
    </w:lvl>
    <w:lvl w:ilvl="6" w:tplc="C4F46294">
      <w:start w:val="1"/>
      <w:numFmt w:val="bullet"/>
      <w:lvlText w:val=""/>
      <w:lvlJc w:val="left"/>
      <w:pPr>
        <w:ind w:left="5040" w:hanging="360"/>
      </w:pPr>
      <w:rPr>
        <w:rFonts w:ascii="Symbol" w:hAnsi="Symbol" w:hint="default"/>
      </w:rPr>
    </w:lvl>
    <w:lvl w:ilvl="7" w:tplc="2AB83CD2">
      <w:start w:val="1"/>
      <w:numFmt w:val="bullet"/>
      <w:lvlText w:val="o"/>
      <w:lvlJc w:val="left"/>
      <w:pPr>
        <w:ind w:left="5760" w:hanging="360"/>
      </w:pPr>
      <w:rPr>
        <w:rFonts w:ascii="Courier New" w:hAnsi="Courier New" w:hint="default"/>
      </w:rPr>
    </w:lvl>
    <w:lvl w:ilvl="8" w:tplc="9B20A6D2">
      <w:start w:val="1"/>
      <w:numFmt w:val="bullet"/>
      <w:lvlText w:val=""/>
      <w:lvlJc w:val="left"/>
      <w:pPr>
        <w:ind w:left="6480" w:hanging="360"/>
      </w:pPr>
      <w:rPr>
        <w:rFonts w:ascii="Wingdings" w:hAnsi="Wingdings" w:hint="default"/>
      </w:rPr>
    </w:lvl>
  </w:abstractNum>
  <w:abstractNum w:abstractNumId="3" w15:restartNumberingAfterBreak="0">
    <w:nsid w:val="1A48593A"/>
    <w:multiLevelType w:val="hybridMultilevel"/>
    <w:tmpl w:val="31F4D770"/>
    <w:lvl w:ilvl="0" w:tplc="72245B8C">
      <w:start w:val="1"/>
      <w:numFmt w:val="bullet"/>
      <w:lvlText w:val=""/>
      <w:lvlJc w:val="left"/>
      <w:pPr>
        <w:ind w:left="720" w:hanging="360"/>
      </w:pPr>
      <w:rPr>
        <w:rFonts w:ascii="Symbol" w:hAnsi="Symbol" w:hint="default"/>
      </w:rPr>
    </w:lvl>
    <w:lvl w:ilvl="1" w:tplc="A0EADE4A">
      <w:start w:val="1"/>
      <w:numFmt w:val="bullet"/>
      <w:lvlText w:val="o"/>
      <w:lvlJc w:val="left"/>
      <w:pPr>
        <w:ind w:left="1440" w:hanging="360"/>
      </w:pPr>
      <w:rPr>
        <w:rFonts w:ascii="Courier New" w:hAnsi="Courier New" w:hint="default"/>
      </w:rPr>
    </w:lvl>
    <w:lvl w:ilvl="2" w:tplc="3C3E7EF8">
      <w:start w:val="1"/>
      <w:numFmt w:val="bullet"/>
      <w:lvlText w:val=""/>
      <w:lvlJc w:val="left"/>
      <w:pPr>
        <w:ind w:left="2160" w:hanging="360"/>
      </w:pPr>
      <w:rPr>
        <w:rFonts w:ascii="Wingdings" w:hAnsi="Wingdings" w:hint="default"/>
      </w:rPr>
    </w:lvl>
    <w:lvl w:ilvl="3" w:tplc="820A27F6">
      <w:start w:val="1"/>
      <w:numFmt w:val="bullet"/>
      <w:lvlText w:val=""/>
      <w:lvlJc w:val="left"/>
      <w:pPr>
        <w:ind w:left="2880" w:hanging="360"/>
      </w:pPr>
      <w:rPr>
        <w:rFonts w:ascii="Symbol" w:hAnsi="Symbol" w:hint="default"/>
      </w:rPr>
    </w:lvl>
    <w:lvl w:ilvl="4" w:tplc="7206BD1C">
      <w:start w:val="1"/>
      <w:numFmt w:val="bullet"/>
      <w:lvlText w:val="o"/>
      <w:lvlJc w:val="left"/>
      <w:pPr>
        <w:ind w:left="3600" w:hanging="360"/>
      </w:pPr>
      <w:rPr>
        <w:rFonts w:ascii="Courier New" w:hAnsi="Courier New" w:hint="default"/>
      </w:rPr>
    </w:lvl>
    <w:lvl w:ilvl="5" w:tplc="7D8AA4DA">
      <w:start w:val="1"/>
      <w:numFmt w:val="bullet"/>
      <w:lvlText w:val=""/>
      <w:lvlJc w:val="left"/>
      <w:pPr>
        <w:ind w:left="4320" w:hanging="360"/>
      </w:pPr>
      <w:rPr>
        <w:rFonts w:ascii="Wingdings" w:hAnsi="Wingdings" w:hint="default"/>
      </w:rPr>
    </w:lvl>
    <w:lvl w:ilvl="6" w:tplc="E2825AAC">
      <w:start w:val="1"/>
      <w:numFmt w:val="bullet"/>
      <w:lvlText w:val=""/>
      <w:lvlJc w:val="left"/>
      <w:pPr>
        <w:ind w:left="5040" w:hanging="360"/>
      </w:pPr>
      <w:rPr>
        <w:rFonts w:ascii="Symbol" w:hAnsi="Symbol" w:hint="default"/>
      </w:rPr>
    </w:lvl>
    <w:lvl w:ilvl="7" w:tplc="0108FB6E">
      <w:start w:val="1"/>
      <w:numFmt w:val="bullet"/>
      <w:lvlText w:val="o"/>
      <w:lvlJc w:val="left"/>
      <w:pPr>
        <w:ind w:left="5760" w:hanging="360"/>
      </w:pPr>
      <w:rPr>
        <w:rFonts w:ascii="Courier New" w:hAnsi="Courier New" w:hint="default"/>
      </w:rPr>
    </w:lvl>
    <w:lvl w:ilvl="8" w:tplc="2C700914">
      <w:start w:val="1"/>
      <w:numFmt w:val="bullet"/>
      <w:lvlText w:val=""/>
      <w:lvlJc w:val="left"/>
      <w:pPr>
        <w:ind w:left="6480" w:hanging="360"/>
      </w:pPr>
      <w:rPr>
        <w:rFonts w:ascii="Wingdings" w:hAnsi="Wingdings" w:hint="default"/>
      </w:rPr>
    </w:lvl>
  </w:abstractNum>
  <w:abstractNum w:abstractNumId="4" w15:restartNumberingAfterBreak="0">
    <w:nsid w:val="1A8E783F"/>
    <w:multiLevelType w:val="hybridMultilevel"/>
    <w:tmpl w:val="BFDCFBAE"/>
    <w:lvl w:ilvl="0" w:tplc="CC8244AC">
      <w:start w:val="1"/>
      <w:numFmt w:val="bullet"/>
      <w:lvlText w:val=""/>
      <w:lvlJc w:val="left"/>
      <w:pPr>
        <w:ind w:left="720" w:hanging="360"/>
      </w:pPr>
      <w:rPr>
        <w:rFonts w:ascii="Symbol" w:hAnsi="Symbol" w:hint="default"/>
      </w:rPr>
    </w:lvl>
    <w:lvl w:ilvl="1" w:tplc="070A4972">
      <w:start w:val="1"/>
      <w:numFmt w:val="bullet"/>
      <w:lvlText w:val="o"/>
      <w:lvlJc w:val="left"/>
      <w:pPr>
        <w:ind w:left="1440" w:hanging="360"/>
      </w:pPr>
      <w:rPr>
        <w:rFonts w:ascii="Courier New" w:hAnsi="Courier New" w:hint="default"/>
      </w:rPr>
    </w:lvl>
    <w:lvl w:ilvl="2" w:tplc="17AEF31A">
      <w:start w:val="1"/>
      <w:numFmt w:val="bullet"/>
      <w:lvlText w:val=""/>
      <w:lvlJc w:val="left"/>
      <w:pPr>
        <w:ind w:left="2160" w:hanging="360"/>
      </w:pPr>
      <w:rPr>
        <w:rFonts w:ascii="Wingdings" w:hAnsi="Wingdings" w:hint="default"/>
      </w:rPr>
    </w:lvl>
    <w:lvl w:ilvl="3" w:tplc="F2506744">
      <w:start w:val="1"/>
      <w:numFmt w:val="bullet"/>
      <w:lvlText w:val=""/>
      <w:lvlJc w:val="left"/>
      <w:pPr>
        <w:ind w:left="2880" w:hanging="360"/>
      </w:pPr>
      <w:rPr>
        <w:rFonts w:ascii="Symbol" w:hAnsi="Symbol" w:hint="default"/>
      </w:rPr>
    </w:lvl>
    <w:lvl w:ilvl="4" w:tplc="22BE40E2">
      <w:start w:val="1"/>
      <w:numFmt w:val="bullet"/>
      <w:lvlText w:val="o"/>
      <w:lvlJc w:val="left"/>
      <w:pPr>
        <w:ind w:left="3600" w:hanging="360"/>
      </w:pPr>
      <w:rPr>
        <w:rFonts w:ascii="Courier New" w:hAnsi="Courier New" w:hint="default"/>
      </w:rPr>
    </w:lvl>
    <w:lvl w:ilvl="5" w:tplc="7E2AB018">
      <w:start w:val="1"/>
      <w:numFmt w:val="bullet"/>
      <w:lvlText w:val=""/>
      <w:lvlJc w:val="left"/>
      <w:pPr>
        <w:ind w:left="4320" w:hanging="360"/>
      </w:pPr>
      <w:rPr>
        <w:rFonts w:ascii="Wingdings" w:hAnsi="Wingdings" w:hint="default"/>
      </w:rPr>
    </w:lvl>
    <w:lvl w:ilvl="6" w:tplc="19CC169A">
      <w:start w:val="1"/>
      <w:numFmt w:val="bullet"/>
      <w:lvlText w:val=""/>
      <w:lvlJc w:val="left"/>
      <w:pPr>
        <w:ind w:left="5040" w:hanging="360"/>
      </w:pPr>
      <w:rPr>
        <w:rFonts w:ascii="Symbol" w:hAnsi="Symbol" w:hint="default"/>
      </w:rPr>
    </w:lvl>
    <w:lvl w:ilvl="7" w:tplc="5034557A">
      <w:start w:val="1"/>
      <w:numFmt w:val="bullet"/>
      <w:lvlText w:val="o"/>
      <w:lvlJc w:val="left"/>
      <w:pPr>
        <w:ind w:left="5760" w:hanging="360"/>
      </w:pPr>
      <w:rPr>
        <w:rFonts w:ascii="Courier New" w:hAnsi="Courier New" w:hint="default"/>
      </w:rPr>
    </w:lvl>
    <w:lvl w:ilvl="8" w:tplc="A32A22EA">
      <w:start w:val="1"/>
      <w:numFmt w:val="bullet"/>
      <w:lvlText w:val=""/>
      <w:lvlJc w:val="left"/>
      <w:pPr>
        <w:ind w:left="6480" w:hanging="360"/>
      </w:pPr>
      <w:rPr>
        <w:rFonts w:ascii="Wingdings" w:hAnsi="Wingdings" w:hint="default"/>
      </w:rPr>
    </w:lvl>
  </w:abstractNum>
  <w:abstractNum w:abstractNumId="5" w15:restartNumberingAfterBreak="0">
    <w:nsid w:val="22FD2C7C"/>
    <w:multiLevelType w:val="hybridMultilevel"/>
    <w:tmpl w:val="9AD8CAF2"/>
    <w:lvl w:ilvl="0" w:tplc="2A7088B8">
      <w:start w:val="1"/>
      <w:numFmt w:val="bullet"/>
      <w:lvlText w:val=""/>
      <w:lvlJc w:val="left"/>
      <w:pPr>
        <w:ind w:left="720" w:hanging="360"/>
      </w:pPr>
      <w:rPr>
        <w:rFonts w:ascii="Symbol" w:hAnsi="Symbol" w:hint="default"/>
      </w:rPr>
    </w:lvl>
    <w:lvl w:ilvl="1" w:tplc="83B2DA9C">
      <w:start w:val="1"/>
      <w:numFmt w:val="bullet"/>
      <w:lvlText w:val="o"/>
      <w:lvlJc w:val="left"/>
      <w:pPr>
        <w:ind w:left="1440" w:hanging="360"/>
      </w:pPr>
      <w:rPr>
        <w:rFonts w:ascii="Courier New" w:hAnsi="Courier New" w:hint="default"/>
      </w:rPr>
    </w:lvl>
    <w:lvl w:ilvl="2" w:tplc="1A9E9576">
      <w:start w:val="1"/>
      <w:numFmt w:val="bullet"/>
      <w:lvlText w:val=""/>
      <w:lvlJc w:val="left"/>
      <w:pPr>
        <w:ind w:left="2160" w:hanging="360"/>
      </w:pPr>
      <w:rPr>
        <w:rFonts w:ascii="Wingdings" w:hAnsi="Wingdings" w:hint="default"/>
      </w:rPr>
    </w:lvl>
    <w:lvl w:ilvl="3" w:tplc="413E4842">
      <w:start w:val="1"/>
      <w:numFmt w:val="bullet"/>
      <w:lvlText w:val=""/>
      <w:lvlJc w:val="left"/>
      <w:pPr>
        <w:ind w:left="2880" w:hanging="360"/>
      </w:pPr>
      <w:rPr>
        <w:rFonts w:ascii="Symbol" w:hAnsi="Symbol" w:hint="default"/>
      </w:rPr>
    </w:lvl>
    <w:lvl w:ilvl="4" w:tplc="9A7A9FD0">
      <w:start w:val="1"/>
      <w:numFmt w:val="bullet"/>
      <w:lvlText w:val="o"/>
      <w:lvlJc w:val="left"/>
      <w:pPr>
        <w:ind w:left="3600" w:hanging="360"/>
      </w:pPr>
      <w:rPr>
        <w:rFonts w:ascii="Courier New" w:hAnsi="Courier New" w:hint="default"/>
      </w:rPr>
    </w:lvl>
    <w:lvl w:ilvl="5" w:tplc="8738F2C8">
      <w:start w:val="1"/>
      <w:numFmt w:val="bullet"/>
      <w:lvlText w:val=""/>
      <w:lvlJc w:val="left"/>
      <w:pPr>
        <w:ind w:left="4320" w:hanging="360"/>
      </w:pPr>
      <w:rPr>
        <w:rFonts w:ascii="Wingdings" w:hAnsi="Wingdings" w:hint="default"/>
      </w:rPr>
    </w:lvl>
    <w:lvl w:ilvl="6" w:tplc="90FA725A">
      <w:start w:val="1"/>
      <w:numFmt w:val="bullet"/>
      <w:lvlText w:val=""/>
      <w:lvlJc w:val="left"/>
      <w:pPr>
        <w:ind w:left="5040" w:hanging="360"/>
      </w:pPr>
      <w:rPr>
        <w:rFonts w:ascii="Symbol" w:hAnsi="Symbol" w:hint="default"/>
      </w:rPr>
    </w:lvl>
    <w:lvl w:ilvl="7" w:tplc="7B2CCDF4">
      <w:start w:val="1"/>
      <w:numFmt w:val="bullet"/>
      <w:lvlText w:val="o"/>
      <w:lvlJc w:val="left"/>
      <w:pPr>
        <w:ind w:left="5760" w:hanging="360"/>
      </w:pPr>
      <w:rPr>
        <w:rFonts w:ascii="Courier New" w:hAnsi="Courier New" w:hint="default"/>
      </w:rPr>
    </w:lvl>
    <w:lvl w:ilvl="8" w:tplc="AAC6FE5C">
      <w:start w:val="1"/>
      <w:numFmt w:val="bullet"/>
      <w:lvlText w:val=""/>
      <w:lvlJc w:val="left"/>
      <w:pPr>
        <w:ind w:left="6480" w:hanging="360"/>
      </w:pPr>
      <w:rPr>
        <w:rFonts w:ascii="Wingdings" w:hAnsi="Wingdings" w:hint="default"/>
      </w:rPr>
    </w:lvl>
  </w:abstractNum>
  <w:abstractNum w:abstractNumId="6" w15:restartNumberingAfterBreak="0">
    <w:nsid w:val="28C89A9A"/>
    <w:multiLevelType w:val="hybridMultilevel"/>
    <w:tmpl w:val="92543098"/>
    <w:lvl w:ilvl="0" w:tplc="BD8ADB7E">
      <w:start w:val="1"/>
      <w:numFmt w:val="bullet"/>
      <w:lvlText w:val=""/>
      <w:lvlJc w:val="left"/>
      <w:pPr>
        <w:ind w:left="720" w:hanging="360"/>
      </w:pPr>
      <w:rPr>
        <w:rFonts w:ascii="Symbol" w:hAnsi="Symbol" w:hint="default"/>
      </w:rPr>
    </w:lvl>
    <w:lvl w:ilvl="1" w:tplc="16AE9810">
      <w:start w:val="1"/>
      <w:numFmt w:val="bullet"/>
      <w:lvlText w:val="o"/>
      <w:lvlJc w:val="left"/>
      <w:pPr>
        <w:ind w:left="1440" w:hanging="360"/>
      </w:pPr>
      <w:rPr>
        <w:rFonts w:ascii="Courier New" w:hAnsi="Courier New" w:hint="default"/>
      </w:rPr>
    </w:lvl>
    <w:lvl w:ilvl="2" w:tplc="1CF8DF2E">
      <w:start w:val="1"/>
      <w:numFmt w:val="bullet"/>
      <w:lvlText w:val=""/>
      <w:lvlJc w:val="left"/>
      <w:pPr>
        <w:ind w:left="2160" w:hanging="360"/>
      </w:pPr>
      <w:rPr>
        <w:rFonts w:ascii="Wingdings" w:hAnsi="Wingdings" w:hint="default"/>
      </w:rPr>
    </w:lvl>
    <w:lvl w:ilvl="3" w:tplc="97B2120E">
      <w:start w:val="1"/>
      <w:numFmt w:val="bullet"/>
      <w:lvlText w:val=""/>
      <w:lvlJc w:val="left"/>
      <w:pPr>
        <w:ind w:left="2880" w:hanging="360"/>
      </w:pPr>
      <w:rPr>
        <w:rFonts w:ascii="Symbol" w:hAnsi="Symbol" w:hint="default"/>
      </w:rPr>
    </w:lvl>
    <w:lvl w:ilvl="4" w:tplc="1988F1B0">
      <w:start w:val="1"/>
      <w:numFmt w:val="bullet"/>
      <w:lvlText w:val="o"/>
      <w:lvlJc w:val="left"/>
      <w:pPr>
        <w:ind w:left="3600" w:hanging="360"/>
      </w:pPr>
      <w:rPr>
        <w:rFonts w:ascii="Courier New" w:hAnsi="Courier New" w:hint="default"/>
      </w:rPr>
    </w:lvl>
    <w:lvl w:ilvl="5" w:tplc="B394B1A8">
      <w:start w:val="1"/>
      <w:numFmt w:val="bullet"/>
      <w:lvlText w:val=""/>
      <w:lvlJc w:val="left"/>
      <w:pPr>
        <w:ind w:left="4320" w:hanging="360"/>
      </w:pPr>
      <w:rPr>
        <w:rFonts w:ascii="Wingdings" w:hAnsi="Wingdings" w:hint="default"/>
      </w:rPr>
    </w:lvl>
    <w:lvl w:ilvl="6" w:tplc="107EF756">
      <w:start w:val="1"/>
      <w:numFmt w:val="bullet"/>
      <w:lvlText w:val=""/>
      <w:lvlJc w:val="left"/>
      <w:pPr>
        <w:ind w:left="5040" w:hanging="360"/>
      </w:pPr>
      <w:rPr>
        <w:rFonts w:ascii="Symbol" w:hAnsi="Symbol" w:hint="default"/>
      </w:rPr>
    </w:lvl>
    <w:lvl w:ilvl="7" w:tplc="44A284BA">
      <w:start w:val="1"/>
      <w:numFmt w:val="bullet"/>
      <w:lvlText w:val="o"/>
      <w:lvlJc w:val="left"/>
      <w:pPr>
        <w:ind w:left="5760" w:hanging="360"/>
      </w:pPr>
      <w:rPr>
        <w:rFonts w:ascii="Courier New" w:hAnsi="Courier New" w:hint="default"/>
      </w:rPr>
    </w:lvl>
    <w:lvl w:ilvl="8" w:tplc="72F80EF6">
      <w:start w:val="1"/>
      <w:numFmt w:val="bullet"/>
      <w:lvlText w:val=""/>
      <w:lvlJc w:val="left"/>
      <w:pPr>
        <w:ind w:left="6480" w:hanging="360"/>
      </w:pPr>
      <w:rPr>
        <w:rFonts w:ascii="Wingdings" w:hAnsi="Wingdings" w:hint="default"/>
      </w:rPr>
    </w:lvl>
  </w:abstractNum>
  <w:abstractNum w:abstractNumId="7" w15:restartNumberingAfterBreak="0">
    <w:nsid w:val="319407F0"/>
    <w:multiLevelType w:val="hybridMultilevel"/>
    <w:tmpl w:val="1F9E43FE"/>
    <w:lvl w:ilvl="0" w:tplc="B69E4AF6">
      <w:start w:val="1"/>
      <w:numFmt w:val="bullet"/>
      <w:lvlText w:val=""/>
      <w:lvlJc w:val="left"/>
      <w:pPr>
        <w:ind w:left="720" w:hanging="360"/>
      </w:pPr>
      <w:rPr>
        <w:rFonts w:ascii="Symbol" w:hAnsi="Symbol" w:hint="default"/>
      </w:rPr>
    </w:lvl>
    <w:lvl w:ilvl="1" w:tplc="2BB4DBA4">
      <w:start w:val="1"/>
      <w:numFmt w:val="bullet"/>
      <w:lvlText w:val="o"/>
      <w:lvlJc w:val="left"/>
      <w:pPr>
        <w:ind w:left="1440" w:hanging="360"/>
      </w:pPr>
      <w:rPr>
        <w:rFonts w:ascii="Courier New" w:hAnsi="Courier New" w:hint="default"/>
      </w:rPr>
    </w:lvl>
    <w:lvl w:ilvl="2" w:tplc="D214E1B2">
      <w:start w:val="1"/>
      <w:numFmt w:val="bullet"/>
      <w:lvlText w:val=""/>
      <w:lvlJc w:val="left"/>
      <w:pPr>
        <w:ind w:left="2160" w:hanging="360"/>
      </w:pPr>
      <w:rPr>
        <w:rFonts w:ascii="Wingdings" w:hAnsi="Wingdings" w:hint="default"/>
      </w:rPr>
    </w:lvl>
    <w:lvl w:ilvl="3" w:tplc="EF2290B6">
      <w:start w:val="1"/>
      <w:numFmt w:val="bullet"/>
      <w:lvlText w:val=""/>
      <w:lvlJc w:val="left"/>
      <w:pPr>
        <w:ind w:left="2880" w:hanging="360"/>
      </w:pPr>
      <w:rPr>
        <w:rFonts w:ascii="Symbol" w:hAnsi="Symbol" w:hint="default"/>
      </w:rPr>
    </w:lvl>
    <w:lvl w:ilvl="4" w:tplc="33B893E0">
      <w:start w:val="1"/>
      <w:numFmt w:val="bullet"/>
      <w:lvlText w:val="o"/>
      <w:lvlJc w:val="left"/>
      <w:pPr>
        <w:ind w:left="3600" w:hanging="360"/>
      </w:pPr>
      <w:rPr>
        <w:rFonts w:ascii="Courier New" w:hAnsi="Courier New" w:hint="default"/>
      </w:rPr>
    </w:lvl>
    <w:lvl w:ilvl="5" w:tplc="82C40DA2">
      <w:start w:val="1"/>
      <w:numFmt w:val="bullet"/>
      <w:lvlText w:val=""/>
      <w:lvlJc w:val="left"/>
      <w:pPr>
        <w:ind w:left="4320" w:hanging="360"/>
      </w:pPr>
      <w:rPr>
        <w:rFonts w:ascii="Wingdings" w:hAnsi="Wingdings" w:hint="default"/>
      </w:rPr>
    </w:lvl>
    <w:lvl w:ilvl="6" w:tplc="4516C578">
      <w:start w:val="1"/>
      <w:numFmt w:val="bullet"/>
      <w:lvlText w:val=""/>
      <w:lvlJc w:val="left"/>
      <w:pPr>
        <w:ind w:left="5040" w:hanging="360"/>
      </w:pPr>
      <w:rPr>
        <w:rFonts w:ascii="Symbol" w:hAnsi="Symbol" w:hint="default"/>
      </w:rPr>
    </w:lvl>
    <w:lvl w:ilvl="7" w:tplc="47282914">
      <w:start w:val="1"/>
      <w:numFmt w:val="bullet"/>
      <w:lvlText w:val="o"/>
      <w:lvlJc w:val="left"/>
      <w:pPr>
        <w:ind w:left="5760" w:hanging="360"/>
      </w:pPr>
      <w:rPr>
        <w:rFonts w:ascii="Courier New" w:hAnsi="Courier New" w:hint="default"/>
      </w:rPr>
    </w:lvl>
    <w:lvl w:ilvl="8" w:tplc="4E86E68A">
      <w:start w:val="1"/>
      <w:numFmt w:val="bullet"/>
      <w:lvlText w:val=""/>
      <w:lvlJc w:val="left"/>
      <w:pPr>
        <w:ind w:left="6480" w:hanging="360"/>
      </w:pPr>
      <w:rPr>
        <w:rFonts w:ascii="Wingdings" w:hAnsi="Wingdings" w:hint="default"/>
      </w:rPr>
    </w:lvl>
  </w:abstractNum>
  <w:abstractNum w:abstractNumId="8" w15:restartNumberingAfterBreak="0">
    <w:nsid w:val="3B3A06ED"/>
    <w:multiLevelType w:val="hybridMultilevel"/>
    <w:tmpl w:val="160E579E"/>
    <w:lvl w:ilvl="0" w:tplc="B97E8CB4">
      <w:start w:val="1"/>
      <w:numFmt w:val="bullet"/>
      <w:lvlText w:val=""/>
      <w:lvlJc w:val="left"/>
      <w:pPr>
        <w:ind w:left="720" w:hanging="360"/>
      </w:pPr>
      <w:rPr>
        <w:rFonts w:ascii="Symbol" w:hAnsi="Symbol" w:hint="default"/>
      </w:rPr>
    </w:lvl>
    <w:lvl w:ilvl="1" w:tplc="368E562C">
      <w:start w:val="1"/>
      <w:numFmt w:val="bullet"/>
      <w:lvlText w:val="o"/>
      <w:lvlJc w:val="left"/>
      <w:pPr>
        <w:ind w:left="1440" w:hanging="360"/>
      </w:pPr>
      <w:rPr>
        <w:rFonts w:ascii="Courier New" w:hAnsi="Courier New" w:hint="default"/>
      </w:rPr>
    </w:lvl>
    <w:lvl w:ilvl="2" w:tplc="448C21B4">
      <w:start w:val="1"/>
      <w:numFmt w:val="bullet"/>
      <w:lvlText w:val=""/>
      <w:lvlJc w:val="left"/>
      <w:pPr>
        <w:ind w:left="2160" w:hanging="360"/>
      </w:pPr>
      <w:rPr>
        <w:rFonts w:ascii="Wingdings" w:hAnsi="Wingdings" w:hint="default"/>
      </w:rPr>
    </w:lvl>
    <w:lvl w:ilvl="3" w:tplc="4798E634">
      <w:start w:val="1"/>
      <w:numFmt w:val="bullet"/>
      <w:lvlText w:val=""/>
      <w:lvlJc w:val="left"/>
      <w:pPr>
        <w:ind w:left="2880" w:hanging="360"/>
      </w:pPr>
      <w:rPr>
        <w:rFonts w:ascii="Symbol" w:hAnsi="Symbol" w:hint="default"/>
      </w:rPr>
    </w:lvl>
    <w:lvl w:ilvl="4" w:tplc="E2708FF8">
      <w:start w:val="1"/>
      <w:numFmt w:val="bullet"/>
      <w:lvlText w:val="o"/>
      <w:lvlJc w:val="left"/>
      <w:pPr>
        <w:ind w:left="3600" w:hanging="360"/>
      </w:pPr>
      <w:rPr>
        <w:rFonts w:ascii="Courier New" w:hAnsi="Courier New" w:hint="default"/>
      </w:rPr>
    </w:lvl>
    <w:lvl w:ilvl="5" w:tplc="9C2266E8">
      <w:start w:val="1"/>
      <w:numFmt w:val="bullet"/>
      <w:lvlText w:val=""/>
      <w:lvlJc w:val="left"/>
      <w:pPr>
        <w:ind w:left="4320" w:hanging="360"/>
      </w:pPr>
      <w:rPr>
        <w:rFonts w:ascii="Wingdings" w:hAnsi="Wingdings" w:hint="default"/>
      </w:rPr>
    </w:lvl>
    <w:lvl w:ilvl="6" w:tplc="6AA48604">
      <w:start w:val="1"/>
      <w:numFmt w:val="bullet"/>
      <w:lvlText w:val=""/>
      <w:lvlJc w:val="left"/>
      <w:pPr>
        <w:ind w:left="5040" w:hanging="360"/>
      </w:pPr>
      <w:rPr>
        <w:rFonts w:ascii="Symbol" w:hAnsi="Symbol" w:hint="default"/>
      </w:rPr>
    </w:lvl>
    <w:lvl w:ilvl="7" w:tplc="DA2E91A2">
      <w:start w:val="1"/>
      <w:numFmt w:val="bullet"/>
      <w:lvlText w:val="o"/>
      <w:lvlJc w:val="left"/>
      <w:pPr>
        <w:ind w:left="5760" w:hanging="360"/>
      </w:pPr>
      <w:rPr>
        <w:rFonts w:ascii="Courier New" w:hAnsi="Courier New" w:hint="default"/>
      </w:rPr>
    </w:lvl>
    <w:lvl w:ilvl="8" w:tplc="83421F4C">
      <w:start w:val="1"/>
      <w:numFmt w:val="bullet"/>
      <w:lvlText w:val=""/>
      <w:lvlJc w:val="left"/>
      <w:pPr>
        <w:ind w:left="6480" w:hanging="360"/>
      </w:pPr>
      <w:rPr>
        <w:rFonts w:ascii="Wingdings" w:hAnsi="Wingdings" w:hint="default"/>
      </w:rPr>
    </w:lvl>
  </w:abstractNum>
  <w:abstractNum w:abstractNumId="9" w15:restartNumberingAfterBreak="0">
    <w:nsid w:val="3EC425DB"/>
    <w:multiLevelType w:val="hybridMultilevel"/>
    <w:tmpl w:val="AAE8F53E"/>
    <w:lvl w:ilvl="0" w:tplc="D59C6F08">
      <w:start w:val="1"/>
      <w:numFmt w:val="bullet"/>
      <w:lvlText w:val=""/>
      <w:lvlJc w:val="left"/>
      <w:pPr>
        <w:ind w:left="720" w:hanging="360"/>
      </w:pPr>
      <w:rPr>
        <w:rFonts w:ascii="Symbol" w:hAnsi="Symbol" w:hint="default"/>
      </w:rPr>
    </w:lvl>
    <w:lvl w:ilvl="1" w:tplc="1A6CF79C">
      <w:start w:val="1"/>
      <w:numFmt w:val="bullet"/>
      <w:lvlText w:val="o"/>
      <w:lvlJc w:val="left"/>
      <w:pPr>
        <w:ind w:left="1440" w:hanging="360"/>
      </w:pPr>
      <w:rPr>
        <w:rFonts w:ascii="Courier New" w:hAnsi="Courier New" w:hint="default"/>
      </w:rPr>
    </w:lvl>
    <w:lvl w:ilvl="2" w:tplc="9D36B318">
      <w:start w:val="1"/>
      <w:numFmt w:val="bullet"/>
      <w:lvlText w:val=""/>
      <w:lvlJc w:val="left"/>
      <w:pPr>
        <w:ind w:left="2160" w:hanging="360"/>
      </w:pPr>
      <w:rPr>
        <w:rFonts w:ascii="Wingdings" w:hAnsi="Wingdings" w:hint="default"/>
      </w:rPr>
    </w:lvl>
    <w:lvl w:ilvl="3" w:tplc="150E3E92">
      <w:start w:val="1"/>
      <w:numFmt w:val="bullet"/>
      <w:lvlText w:val=""/>
      <w:lvlJc w:val="left"/>
      <w:pPr>
        <w:ind w:left="2880" w:hanging="360"/>
      </w:pPr>
      <w:rPr>
        <w:rFonts w:ascii="Symbol" w:hAnsi="Symbol" w:hint="default"/>
      </w:rPr>
    </w:lvl>
    <w:lvl w:ilvl="4" w:tplc="B1BCFB3A">
      <w:start w:val="1"/>
      <w:numFmt w:val="bullet"/>
      <w:lvlText w:val="o"/>
      <w:lvlJc w:val="left"/>
      <w:pPr>
        <w:ind w:left="3600" w:hanging="360"/>
      </w:pPr>
      <w:rPr>
        <w:rFonts w:ascii="Courier New" w:hAnsi="Courier New" w:hint="default"/>
      </w:rPr>
    </w:lvl>
    <w:lvl w:ilvl="5" w:tplc="8DB847FC">
      <w:start w:val="1"/>
      <w:numFmt w:val="bullet"/>
      <w:lvlText w:val=""/>
      <w:lvlJc w:val="left"/>
      <w:pPr>
        <w:ind w:left="4320" w:hanging="360"/>
      </w:pPr>
      <w:rPr>
        <w:rFonts w:ascii="Wingdings" w:hAnsi="Wingdings" w:hint="default"/>
      </w:rPr>
    </w:lvl>
    <w:lvl w:ilvl="6" w:tplc="1006089C">
      <w:start w:val="1"/>
      <w:numFmt w:val="bullet"/>
      <w:lvlText w:val=""/>
      <w:lvlJc w:val="left"/>
      <w:pPr>
        <w:ind w:left="5040" w:hanging="360"/>
      </w:pPr>
      <w:rPr>
        <w:rFonts w:ascii="Symbol" w:hAnsi="Symbol" w:hint="default"/>
      </w:rPr>
    </w:lvl>
    <w:lvl w:ilvl="7" w:tplc="8DF2DE2A">
      <w:start w:val="1"/>
      <w:numFmt w:val="bullet"/>
      <w:lvlText w:val="o"/>
      <w:lvlJc w:val="left"/>
      <w:pPr>
        <w:ind w:left="5760" w:hanging="360"/>
      </w:pPr>
      <w:rPr>
        <w:rFonts w:ascii="Courier New" w:hAnsi="Courier New" w:hint="default"/>
      </w:rPr>
    </w:lvl>
    <w:lvl w:ilvl="8" w:tplc="7E5E840C">
      <w:start w:val="1"/>
      <w:numFmt w:val="bullet"/>
      <w:lvlText w:val=""/>
      <w:lvlJc w:val="left"/>
      <w:pPr>
        <w:ind w:left="6480" w:hanging="360"/>
      </w:pPr>
      <w:rPr>
        <w:rFonts w:ascii="Wingdings" w:hAnsi="Wingdings" w:hint="default"/>
      </w:rPr>
    </w:lvl>
  </w:abstractNum>
  <w:abstractNum w:abstractNumId="10" w15:restartNumberingAfterBreak="0">
    <w:nsid w:val="41AFC852"/>
    <w:multiLevelType w:val="hybridMultilevel"/>
    <w:tmpl w:val="F9DADECE"/>
    <w:lvl w:ilvl="0" w:tplc="218203DC">
      <w:start w:val="1"/>
      <w:numFmt w:val="bullet"/>
      <w:lvlText w:val=""/>
      <w:lvlJc w:val="left"/>
      <w:pPr>
        <w:ind w:left="720" w:hanging="360"/>
      </w:pPr>
      <w:rPr>
        <w:rFonts w:ascii="Symbol" w:hAnsi="Symbol" w:hint="default"/>
      </w:rPr>
    </w:lvl>
    <w:lvl w:ilvl="1" w:tplc="4C6E878E">
      <w:start w:val="1"/>
      <w:numFmt w:val="bullet"/>
      <w:lvlText w:val="o"/>
      <w:lvlJc w:val="left"/>
      <w:pPr>
        <w:ind w:left="1440" w:hanging="360"/>
      </w:pPr>
      <w:rPr>
        <w:rFonts w:ascii="Courier New" w:hAnsi="Courier New" w:hint="default"/>
      </w:rPr>
    </w:lvl>
    <w:lvl w:ilvl="2" w:tplc="E4D097EA">
      <w:start w:val="1"/>
      <w:numFmt w:val="bullet"/>
      <w:lvlText w:val=""/>
      <w:lvlJc w:val="left"/>
      <w:pPr>
        <w:ind w:left="2160" w:hanging="360"/>
      </w:pPr>
      <w:rPr>
        <w:rFonts w:ascii="Wingdings" w:hAnsi="Wingdings" w:hint="default"/>
      </w:rPr>
    </w:lvl>
    <w:lvl w:ilvl="3" w:tplc="6C348638">
      <w:start w:val="1"/>
      <w:numFmt w:val="bullet"/>
      <w:lvlText w:val=""/>
      <w:lvlJc w:val="left"/>
      <w:pPr>
        <w:ind w:left="2880" w:hanging="360"/>
      </w:pPr>
      <w:rPr>
        <w:rFonts w:ascii="Symbol" w:hAnsi="Symbol" w:hint="default"/>
      </w:rPr>
    </w:lvl>
    <w:lvl w:ilvl="4" w:tplc="7876E8A4">
      <w:start w:val="1"/>
      <w:numFmt w:val="bullet"/>
      <w:lvlText w:val="o"/>
      <w:lvlJc w:val="left"/>
      <w:pPr>
        <w:ind w:left="3600" w:hanging="360"/>
      </w:pPr>
      <w:rPr>
        <w:rFonts w:ascii="Courier New" w:hAnsi="Courier New" w:hint="default"/>
      </w:rPr>
    </w:lvl>
    <w:lvl w:ilvl="5" w:tplc="5C5C9CA6">
      <w:start w:val="1"/>
      <w:numFmt w:val="bullet"/>
      <w:lvlText w:val=""/>
      <w:lvlJc w:val="left"/>
      <w:pPr>
        <w:ind w:left="4320" w:hanging="360"/>
      </w:pPr>
      <w:rPr>
        <w:rFonts w:ascii="Wingdings" w:hAnsi="Wingdings" w:hint="default"/>
      </w:rPr>
    </w:lvl>
    <w:lvl w:ilvl="6" w:tplc="1FE85FFA">
      <w:start w:val="1"/>
      <w:numFmt w:val="bullet"/>
      <w:lvlText w:val=""/>
      <w:lvlJc w:val="left"/>
      <w:pPr>
        <w:ind w:left="5040" w:hanging="360"/>
      </w:pPr>
      <w:rPr>
        <w:rFonts w:ascii="Symbol" w:hAnsi="Symbol" w:hint="default"/>
      </w:rPr>
    </w:lvl>
    <w:lvl w:ilvl="7" w:tplc="69464146">
      <w:start w:val="1"/>
      <w:numFmt w:val="bullet"/>
      <w:lvlText w:val="o"/>
      <w:lvlJc w:val="left"/>
      <w:pPr>
        <w:ind w:left="5760" w:hanging="360"/>
      </w:pPr>
      <w:rPr>
        <w:rFonts w:ascii="Courier New" w:hAnsi="Courier New" w:hint="default"/>
      </w:rPr>
    </w:lvl>
    <w:lvl w:ilvl="8" w:tplc="A4EA1820">
      <w:start w:val="1"/>
      <w:numFmt w:val="bullet"/>
      <w:lvlText w:val=""/>
      <w:lvlJc w:val="left"/>
      <w:pPr>
        <w:ind w:left="6480" w:hanging="360"/>
      </w:pPr>
      <w:rPr>
        <w:rFonts w:ascii="Wingdings" w:hAnsi="Wingdings" w:hint="default"/>
      </w:rPr>
    </w:lvl>
  </w:abstractNum>
  <w:abstractNum w:abstractNumId="11" w15:restartNumberingAfterBreak="0">
    <w:nsid w:val="58EFFAFD"/>
    <w:multiLevelType w:val="hybridMultilevel"/>
    <w:tmpl w:val="82C421AA"/>
    <w:lvl w:ilvl="0" w:tplc="CDAE09CE">
      <w:start w:val="1"/>
      <w:numFmt w:val="bullet"/>
      <w:lvlText w:val=""/>
      <w:lvlJc w:val="left"/>
      <w:pPr>
        <w:ind w:left="720" w:hanging="360"/>
      </w:pPr>
      <w:rPr>
        <w:rFonts w:ascii="Symbol" w:hAnsi="Symbol" w:hint="default"/>
      </w:rPr>
    </w:lvl>
    <w:lvl w:ilvl="1" w:tplc="6B10BF86">
      <w:start w:val="1"/>
      <w:numFmt w:val="bullet"/>
      <w:lvlText w:val="o"/>
      <w:lvlJc w:val="left"/>
      <w:pPr>
        <w:ind w:left="1440" w:hanging="360"/>
      </w:pPr>
      <w:rPr>
        <w:rFonts w:ascii="Courier New" w:hAnsi="Courier New" w:hint="default"/>
      </w:rPr>
    </w:lvl>
    <w:lvl w:ilvl="2" w:tplc="25AA3222">
      <w:start w:val="1"/>
      <w:numFmt w:val="bullet"/>
      <w:lvlText w:val=""/>
      <w:lvlJc w:val="left"/>
      <w:pPr>
        <w:ind w:left="2160" w:hanging="360"/>
      </w:pPr>
      <w:rPr>
        <w:rFonts w:ascii="Wingdings" w:hAnsi="Wingdings" w:hint="default"/>
      </w:rPr>
    </w:lvl>
    <w:lvl w:ilvl="3" w:tplc="9B0E0A44">
      <w:start w:val="1"/>
      <w:numFmt w:val="bullet"/>
      <w:lvlText w:val=""/>
      <w:lvlJc w:val="left"/>
      <w:pPr>
        <w:ind w:left="2880" w:hanging="360"/>
      </w:pPr>
      <w:rPr>
        <w:rFonts w:ascii="Symbol" w:hAnsi="Symbol" w:hint="default"/>
      </w:rPr>
    </w:lvl>
    <w:lvl w:ilvl="4" w:tplc="124415B0">
      <w:start w:val="1"/>
      <w:numFmt w:val="bullet"/>
      <w:lvlText w:val="o"/>
      <w:lvlJc w:val="left"/>
      <w:pPr>
        <w:ind w:left="3600" w:hanging="360"/>
      </w:pPr>
      <w:rPr>
        <w:rFonts w:ascii="Courier New" w:hAnsi="Courier New" w:hint="default"/>
      </w:rPr>
    </w:lvl>
    <w:lvl w:ilvl="5" w:tplc="6EDECB80">
      <w:start w:val="1"/>
      <w:numFmt w:val="bullet"/>
      <w:lvlText w:val=""/>
      <w:lvlJc w:val="left"/>
      <w:pPr>
        <w:ind w:left="4320" w:hanging="360"/>
      </w:pPr>
      <w:rPr>
        <w:rFonts w:ascii="Wingdings" w:hAnsi="Wingdings" w:hint="default"/>
      </w:rPr>
    </w:lvl>
    <w:lvl w:ilvl="6" w:tplc="956E1762">
      <w:start w:val="1"/>
      <w:numFmt w:val="bullet"/>
      <w:lvlText w:val=""/>
      <w:lvlJc w:val="left"/>
      <w:pPr>
        <w:ind w:left="5040" w:hanging="360"/>
      </w:pPr>
      <w:rPr>
        <w:rFonts w:ascii="Symbol" w:hAnsi="Symbol" w:hint="default"/>
      </w:rPr>
    </w:lvl>
    <w:lvl w:ilvl="7" w:tplc="898407C8">
      <w:start w:val="1"/>
      <w:numFmt w:val="bullet"/>
      <w:lvlText w:val="o"/>
      <w:lvlJc w:val="left"/>
      <w:pPr>
        <w:ind w:left="5760" w:hanging="360"/>
      </w:pPr>
      <w:rPr>
        <w:rFonts w:ascii="Courier New" w:hAnsi="Courier New" w:hint="default"/>
      </w:rPr>
    </w:lvl>
    <w:lvl w:ilvl="8" w:tplc="C6729924">
      <w:start w:val="1"/>
      <w:numFmt w:val="bullet"/>
      <w:lvlText w:val=""/>
      <w:lvlJc w:val="left"/>
      <w:pPr>
        <w:ind w:left="6480" w:hanging="360"/>
      </w:pPr>
      <w:rPr>
        <w:rFonts w:ascii="Wingdings" w:hAnsi="Wingdings" w:hint="default"/>
      </w:rPr>
    </w:lvl>
  </w:abstractNum>
  <w:abstractNum w:abstractNumId="12" w15:restartNumberingAfterBreak="0">
    <w:nsid w:val="5DC6D269"/>
    <w:multiLevelType w:val="hybridMultilevel"/>
    <w:tmpl w:val="F7F62DA0"/>
    <w:lvl w:ilvl="0" w:tplc="C83E7AE8">
      <w:start w:val="1"/>
      <w:numFmt w:val="bullet"/>
      <w:lvlText w:val=""/>
      <w:lvlJc w:val="left"/>
      <w:pPr>
        <w:ind w:left="720" w:hanging="360"/>
      </w:pPr>
      <w:rPr>
        <w:rFonts w:ascii="Symbol" w:hAnsi="Symbol" w:hint="default"/>
      </w:rPr>
    </w:lvl>
    <w:lvl w:ilvl="1" w:tplc="902A46C2">
      <w:start w:val="1"/>
      <w:numFmt w:val="bullet"/>
      <w:lvlText w:val="o"/>
      <w:lvlJc w:val="left"/>
      <w:pPr>
        <w:ind w:left="1440" w:hanging="360"/>
      </w:pPr>
      <w:rPr>
        <w:rFonts w:ascii="Courier New" w:hAnsi="Courier New" w:hint="default"/>
      </w:rPr>
    </w:lvl>
    <w:lvl w:ilvl="2" w:tplc="02420DE8">
      <w:start w:val="1"/>
      <w:numFmt w:val="bullet"/>
      <w:lvlText w:val=""/>
      <w:lvlJc w:val="left"/>
      <w:pPr>
        <w:ind w:left="2160" w:hanging="360"/>
      </w:pPr>
      <w:rPr>
        <w:rFonts w:ascii="Wingdings" w:hAnsi="Wingdings" w:hint="default"/>
      </w:rPr>
    </w:lvl>
    <w:lvl w:ilvl="3" w:tplc="BAB2AEC2">
      <w:start w:val="1"/>
      <w:numFmt w:val="bullet"/>
      <w:lvlText w:val=""/>
      <w:lvlJc w:val="left"/>
      <w:pPr>
        <w:ind w:left="2880" w:hanging="360"/>
      </w:pPr>
      <w:rPr>
        <w:rFonts w:ascii="Symbol" w:hAnsi="Symbol" w:hint="default"/>
      </w:rPr>
    </w:lvl>
    <w:lvl w:ilvl="4" w:tplc="D0C802DC">
      <w:start w:val="1"/>
      <w:numFmt w:val="bullet"/>
      <w:lvlText w:val="o"/>
      <w:lvlJc w:val="left"/>
      <w:pPr>
        <w:ind w:left="3600" w:hanging="360"/>
      </w:pPr>
      <w:rPr>
        <w:rFonts w:ascii="Courier New" w:hAnsi="Courier New" w:hint="default"/>
      </w:rPr>
    </w:lvl>
    <w:lvl w:ilvl="5" w:tplc="241A56AE">
      <w:start w:val="1"/>
      <w:numFmt w:val="bullet"/>
      <w:lvlText w:val=""/>
      <w:lvlJc w:val="left"/>
      <w:pPr>
        <w:ind w:left="4320" w:hanging="360"/>
      </w:pPr>
      <w:rPr>
        <w:rFonts w:ascii="Wingdings" w:hAnsi="Wingdings" w:hint="default"/>
      </w:rPr>
    </w:lvl>
    <w:lvl w:ilvl="6" w:tplc="E3A26C6C">
      <w:start w:val="1"/>
      <w:numFmt w:val="bullet"/>
      <w:lvlText w:val=""/>
      <w:lvlJc w:val="left"/>
      <w:pPr>
        <w:ind w:left="5040" w:hanging="360"/>
      </w:pPr>
      <w:rPr>
        <w:rFonts w:ascii="Symbol" w:hAnsi="Symbol" w:hint="default"/>
      </w:rPr>
    </w:lvl>
    <w:lvl w:ilvl="7" w:tplc="0182547C">
      <w:start w:val="1"/>
      <w:numFmt w:val="bullet"/>
      <w:lvlText w:val="o"/>
      <w:lvlJc w:val="left"/>
      <w:pPr>
        <w:ind w:left="5760" w:hanging="360"/>
      </w:pPr>
      <w:rPr>
        <w:rFonts w:ascii="Courier New" w:hAnsi="Courier New" w:hint="default"/>
      </w:rPr>
    </w:lvl>
    <w:lvl w:ilvl="8" w:tplc="9E56CD7A">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12"/>
  </w:num>
  <w:num w:numId="5">
    <w:abstractNumId w:val="5"/>
  </w:num>
  <w:num w:numId="6">
    <w:abstractNumId w:val="6"/>
  </w:num>
  <w:num w:numId="7">
    <w:abstractNumId w:val="0"/>
  </w:num>
  <w:num w:numId="8">
    <w:abstractNumId w:val="4"/>
  </w:num>
  <w:num w:numId="9">
    <w:abstractNumId w:val="9"/>
  </w:num>
  <w:num w:numId="10">
    <w:abstractNumId w:val="11"/>
  </w:num>
  <w:num w:numId="11">
    <w:abstractNumId w:val="8"/>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09"/>
    <w:rsid w:val="000064DC"/>
    <w:rsid w:val="000F4726"/>
    <w:rsid w:val="002079A3"/>
    <w:rsid w:val="002D4F09"/>
    <w:rsid w:val="00386BC5"/>
    <w:rsid w:val="00810B95"/>
    <w:rsid w:val="008A3C7B"/>
    <w:rsid w:val="00BD2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02A9"/>
  <w15:chartTrackingRefBased/>
  <w15:docId w15:val="{64335776-8849-448B-AE11-43A05331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09"/>
    <w:pPr>
      <w:spacing w:line="279" w:lineRule="auto"/>
    </w:pPr>
    <w:rPr>
      <w:rFonts w:eastAsiaTheme="minorEastAsia"/>
      <w:sz w:val="24"/>
      <w:szCs w:val="24"/>
      <w:lang w:val="en-US" w:eastAsia="ja-JP"/>
    </w:rPr>
  </w:style>
  <w:style w:type="paragraph" w:styleId="Heading1">
    <w:name w:val="heading 1"/>
    <w:basedOn w:val="Normal"/>
    <w:next w:val="Normal"/>
    <w:link w:val="Heading1Char"/>
    <w:uiPriority w:val="9"/>
    <w:qFormat/>
    <w:rsid w:val="002D4F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D4F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D4F09"/>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F09"/>
    <w:rPr>
      <w:rFonts w:asciiTheme="majorHAnsi" w:eastAsiaTheme="majorEastAsia" w:hAnsiTheme="majorHAnsi" w:cstheme="majorBidi"/>
      <w:color w:val="2F5496" w:themeColor="accent1" w:themeShade="BF"/>
      <w:sz w:val="40"/>
      <w:szCs w:val="40"/>
      <w:lang w:val="en-US" w:eastAsia="ja-JP"/>
    </w:rPr>
  </w:style>
  <w:style w:type="character" w:customStyle="1" w:styleId="Heading2Char">
    <w:name w:val="Heading 2 Char"/>
    <w:basedOn w:val="DefaultParagraphFont"/>
    <w:link w:val="Heading2"/>
    <w:uiPriority w:val="9"/>
    <w:rsid w:val="002D4F09"/>
    <w:rPr>
      <w:rFonts w:asciiTheme="majorHAnsi" w:eastAsiaTheme="majorEastAsia" w:hAnsiTheme="majorHAnsi" w:cstheme="majorBidi"/>
      <w:color w:val="2F5496" w:themeColor="accent1" w:themeShade="BF"/>
      <w:sz w:val="32"/>
      <w:szCs w:val="32"/>
      <w:lang w:val="en-US" w:eastAsia="ja-JP"/>
    </w:rPr>
  </w:style>
  <w:style w:type="character" w:customStyle="1" w:styleId="Heading3Char">
    <w:name w:val="Heading 3 Char"/>
    <w:basedOn w:val="DefaultParagraphFont"/>
    <w:link w:val="Heading3"/>
    <w:uiPriority w:val="9"/>
    <w:rsid w:val="002D4F09"/>
    <w:rPr>
      <w:rFonts w:eastAsiaTheme="majorEastAsia" w:cstheme="majorBidi"/>
      <w:color w:val="2F5496" w:themeColor="accent1" w:themeShade="BF"/>
      <w:sz w:val="28"/>
      <w:szCs w:val="28"/>
      <w:lang w:val="en-US" w:eastAsia="ja-JP"/>
    </w:rPr>
  </w:style>
  <w:style w:type="paragraph" w:styleId="ListParagraph">
    <w:name w:val="List Paragraph"/>
    <w:basedOn w:val="Normal"/>
    <w:uiPriority w:val="34"/>
    <w:qFormat/>
    <w:rsid w:val="002D4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7F413FEB4CA479A29E741B4D06B9A" ma:contentTypeVersion="20" ma:contentTypeDescription="Create a new document." ma:contentTypeScope="" ma:versionID="04a46cad1f4f2726937af54838a2cc43">
  <xsd:schema xmlns:xsd="http://www.w3.org/2001/XMLSchema" xmlns:xs="http://www.w3.org/2001/XMLSchema" xmlns:p="http://schemas.microsoft.com/office/2006/metadata/properties" xmlns:ns2="3a803d1a-da10-489f-aaaf-280c9358e1f8" xmlns:ns3="19477c1b-8144-43f9-a386-9442e6b05cfe" targetNamespace="http://schemas.microsoft.com/office/2006/metadata/properties" ma:root="true" ma:fieldsID="1dc0a58834419be53e7805992934d3bf" ns2:_="" ns3:_="">
    <xsd:import namespace="3a803d1a-da10-489f-aaaf-280c9358e1f8"/>
    <xsd:import namespace="19477c1b-8144-43f9-a386-9442e6b05c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03d1a-da10-489f-aaaf-280c9358e1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d06af93-30a6-4f1a-ac1d-a9478fcd1891}" ma:internalName="TaxCatchAll" ma:showField="CatchAllData" ma:web="3a803d1a-da10-489f-aaaf-280c9358e1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477c1b-8144-43f9-a386-9442e6b05c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a2fb32-6a17-4f5f-a654-c978b415c2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803d1a-da10-489f-aaaf-280c9358e1f8" xsi:nil="true"/>
    <lcf76f155ced4ddcb4097134ff3c332f xmlns="19477c1b-8144-43f9-a386-9442e6b05c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C7FA8-97A1-4D3E-B2ED-9F78F7C50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03d1a-da10-489f-aaaf-280c9358e1f8"/>
    <ds:schemaRef ds:uri="19477c1b-8144-43f9-a386-9442e6b05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5350DF-01DA-42AD-9EB1-EA48412D953F}">
  <ds:schemaRefs>
    <ds:schemaRef ds:uri="http://schemas.microsoft.com/office/2006/metadata/properties"/>
    <ds:schemaRef ds:uri="http://schemas.microsoft.com/office/infopath/2007/PartnerControls"/>
    <ds:schemaRef ds:uri="3a803d1a-da10-489f-aaaf-280c9358e1f8"/>
    <ds:schemaRef ds:uri="19477c1b-8144-43f9-a386-9442e6b05cfe"/>
  </ds:schemaRefs>
</ds:datastoreItem>
</file>

<file path=customXml/itemProps3.xml><?xml version="1.0" encoding="utf-8"?>
<ds:datastoreItem xmlns:ds="http://schemas.openxmlformats.org/officeDocument/2006/customXml" ds:itemID="{EB92BEDD-BAD7-443E-9D79-E549F855D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Davies</dc:creator>
  <cp:keywords/>
  <dc:description/>
  <cp:lastModifiedBy>Fiona Davies</cp:lastModifiedBy>
  <cp:revision>5</cp:revision>
  <dcterms:created xsi:type="dcterms:W3CDTF">2026-09-07T14:12:00Z</dcterms:created>
  <dcterms:modified xsi:type="dcterms:W3CDTF">2026-09-07T14:14:00Z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0x0101008587F413FEB4CA479A29E741B4D06B9A</vt:lpwstr>
  </property>
  <property fmtid="{D5CDD505-2E9C-101B-9397-08002B2CF9AE}" pid="3" name="MediaServiceImageTags">
    <vt:lpwstr/>
  </property>
</Properties>
</file>